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58F32" w14:textId="77777777" w:rsidR="008106C3" w:rsidRPr="00604F24" w:rsidRDefault="008106C3" w:rsidP="008106C3">
      <w:pPr>
        <w:jc w:val="center"/>
        <w:rPr>
          <w:color w:val="0F243E" w:themeColor="text2" w:themeShade="80"/>
        </w:rPr>
      </w:pPr>
      <w:r w:rsidRPr="00604F24">
        <w:rPr>
          <w:color w:val="0F243E" w:themeColor="text2" w:themeShade="80"/>
        </w:rPr>
        <w:t>=====================================================================</w:t>
      </w:r>
    </w:p>
    <w:p w14:paraId="59B351F8" w14:textId="77777777" w:rsidR="002241DD" w:rsidRPr="00604F24" w:rsidRDefault="002241DD" w:rsidP="00F97CA4">
      <w:pPr>
        <w:pStyle w:val="Heading1"/>
        <w:ind w:firstLine="720"/>
        <w:rPr>
          <w:color w:val="0F243E" w:themeColor="text2" w:themeShade="80"/>
          <w:sz w:val="28"/>
        </w:rPr>
      </w:pPr>
      <w:r w:rsidRPr="00604F24">
        <w:rPr>
          <w:color w:val="0F243E" w:themeColor="text2" w:themeShade="80"/>
          <w:sz w:val="28"/>
        </w:rPr>
        <w:t>JANE GRUBE</w:t>
      </w:r>
    </w:p>
    <w:p w14:paraId="4F5C8B02" w14:textId="2E398758" w:rsidR="002241DD" w:rsidRPr="00604F24" w:rsidRDefault="00F97CA4" w:rsidP="00F97CA4">
      <w:pPr>
        <w:ind w:firstLine="720"/>
        <w:jc w:val="center"/>
        <w:rPr>
          <w:color w:val="0F243E" w:themeColor="text2" w:themeShade="80"/>
          <w:sz w:val="20"/>
        </w:rPr>
      </w:pPr>
      <w:hyperlink r:id="rId8" w:history="1">
        <w:r w:rsidR="00D54C96" w:rsidRPr="00604F24">
          <w:rPr>
            <w:rStyle w:val="Hyperlink"/>
            <w:color w:val="0F243E" w:themeColor="text2" w:themeShade="80"/>
            <w:sz w:val="20"/>
          </w:rPr>
          <w:t>jmgrube81@gmail.com</w:t>
        </w:r>
      </w:hyperlink>
    </w:p>
    <w:p w14:paraId="2C4DA57E" w14:textId="77777777" w:rsidR="002241DD" w:rsidRPr="00604F24" w:rsidRDefault="002241DD" w:rsidP="008106C3">
      <w:pPr>
        <w:jc w:val="center"/>
        <w:rPr>
          <w:color w:val="0F243E" w:themeColor="text2" w:themeShade="80"/>
        </w:rPr>
      </w:pPr>
      <w:r w:rsidRPr="00604F24">
        <w:rPr>
          <w:color w:val="0F243E" w:themeColor="text2" w:themeShade="80"/>
        </w:rPr>
        <w:t>=====================================================================</w:t>
      </w:r>
    </w:p>
    <w:p w14:paraId="69C55817" w14:textId="77777777" w:rsidR="00A6640F" w:rsidRDefault="00A6640F">
      <w:pPr>
        <w:rPr>
          <w:b/>
          <w:bCs/>
          <w:color w:val="0F243E" w:themeColor="text2" w:themeShade="80"/>
          <w:sz w:val="20"/>
        </w:rPr>
      </w:pPr>
    </w:p>
    <w:p w14:paraId="5FF02ED4" w14:textId="5C775A05" w:rsidR="002241DD" w:rsidRPr="00604F24" w:rsidRDefault="002241DD">
      <w:pPr>
        <w:rPr>
          <w:b/>
          <w:bCs/>
          <w:color w:val="0F243E" w:themeColor="text2" w:themeShade="80"/>
          <w:sz w:val="20"/>
        </w:rPr>
      </w:pPr>
      <w:r w:rsidRPr="00604F24">
        <w:rPr>
          <w:b/>
          <w:bCs/>
          <w:color w:val="0F243E" w:themeColor="text2" w:themeShade="80"/>
          <w:sz w:val="20"/>
        </w:rPr>
        <w:t xml:space="preserve">PROFESSIONAL </w:t>
      </w:r>
    </w:p>
    <w:p w14:paraId="0E3A3F56" w14:textId="7EED33A2" w:rsidR="00446F6B" w:rsidRPr="00604F24" w:rsidRDefault="002241DD" w:rsidP="002B099A">
      <w:pPr>
        <w:ind w:left="1710" w:hanging="1710"/>
        <w:rPr>
          <w:color w:val="0F243E" w:themeColor="text2" w:themeShade="80"/>
          <w:sz w:val="20"/>
        </w:rPr>
      </w:pPr>
      <w:r w:rsidRPr="00604F24">
        <w:rPr>
          <w:b/>
          <w:bCs/>
          <w:color w:val="0F243E" w:themeColor="text2" w:themeShade="80"/>
          <w:sz w:val="20"/>
        </w:rPr>
        <w:t>SUMMARY:</w:t>
      </w:r>
      <w:r w:rsidR="00470B97" w:rsidRPr="00604F24">
        <w:rPr>
          <w:color w:val="0F243E" w:themeColor="text2" w:themeShade="80"/>
          <w:sz w:val="20"/>
        </w:rPr>
        <w:tab/>
      </w:r>
      <w:r w:rsidR="00830031" w:rsidRPr="00604F24">
        <w:rPr>
          <w:color w:val="0F243E" w:themeColor="text2" w:themeShade="80"/>
          <w:sz w:val="20"/>
        </w:rPr>
        <w:t xml:space="preserve">Experienced leader in </w:t>
      </w:r>
      <w:r w:rsidR="00446F6B" w:rsidRPr="00604F24">
        <w:rPr>
          <w:color w:val="0F243E" w:themeColor="text2" w:themeShade="80"/>
          <w:sz w:val="20"/>
        </w:rPr>
        <w:t xml:space="preserve">Continuing Professional Education; </w:t>
      </w:r>
      <w:r w:rsidR="00F97CA4">
        <w:rPr>
          <w:color w:val="0F243E" w:themeColor="text2" w:themeShade="80"/>
          <w:sz w:val="20"/>
        </w:rPr>
        <w:t xml:space="preserve">Graduate Medical Education; </w:t>
      </w:r>
      <w:r w:rsidR="00522BF0" w:rsidRPr="00604F24">
        <w:rPr>
          <w:color w:val="0F243E" w:themeColor="text2" w:themeShade="80"/>
          <w:sz w:val="20"/>
        </w:rPr>
        <w:t xml:space="preserve">Public &amp; Community Health </w:t>
      </w:r>
      <w:r w:rsidR="00446F6B" w:rsidRPr="00604F24">
        <w:rPr>
          <w:color w:val="0F243E" w:themeColor="text2" w:themeShade="80"/>
          <w:sz w:val="20"/>
        </w:rPr>
        <w:t xml:space="preserve">Program Management; </w:t>
      </w:r>
      <w:r w:rsidR="00522BF0" w:rsidRPr="00604F24">
        <w:rPr>
          <w:color w:val="0F243E" w:themeColor="text2" w:themeShade="80"/>
          <w:sz w:val="20"/>
        </w:rPr>
        <w:t>Performance and Process Improvement</w:t>
      </w:r>
      <w:r w:rsidR="00522BF0">
        <w:rPr>
          <w:color w:val="0F243E" w:themeColor="text2" w:themeShade="80"/>
          <w:sz w:val="20"/>
        </w:rPr>
        <w:t xml:space="preserve">; and </w:t>
      </w:r>
      <w:r w:rsidR="00522BF0" w:rsidRPr="00604F24">
        <w:rPr>
          <w:color w:val="0F243E" w:themeColor="text2" w:themeShade="80"/>
          <w:sz w:val="20"/>
        </w:rPr>
        <w:t>Business Development</w:t>
      </w:r>
      <w:r w:rsidR="00522BF0">
        <w:rPr>
          <w:color w:val="0F243E" w:themeColor="text2" w:themeShade="80"/>
          <w:sz w:val="20"/>
        </w:rPr>
        <w:t xml:space="preserve">.  </w:t>
      </w:r>
      <w:r w:rsidR="00830031" w:rsidRPr="00604F24">
        <w:rPr>
          <w:color w:val="0F243E" w:themeColor="text2" w:themeShade="80"/>
          <w:sz w:val="20"/>
        </w:rPr>
        <w:t>Proven success at program design</w:t>
      </w:r>
      <w:r w:rsidR="002163ED" w:rsidRPr="00604F24">
        <w:rPr>
          <w:color w:val="0F243E" w:themeColor="text2" w:themeShade="80"/>
          <w:sz w:val="20"/>
        </w:rPr>
        <w:t>,</w:t>
      </w:r>
      <w:r w:rsidR="00830031" w:rsidRPr="00604F24">
        <w:rPr>
          <w:color w:val="0F243E" w:themeColor="text2" w:themeShade="80"/>
          <w:sz w:val="20"/>
        </w:rPr>
        <w:t xml:space="preserve"> </w:t>
      </w:r>
      <w:r w:rsidR="00522BF0">
        <w:rPr>
          <w:color w:val="0F243E" w:themeColor="text2" w:themeShade="80"/>
          <w:sz w:val="20"/>
        </w:rPr>
        <w:t xml:space="preserve">evaluation and assessment, </w:t>
      </w:r>
      <w:r w:rsidR="00830031" w:rsidRPr="00604F24">
        <w:rPr>
          <w:color w:val="0F243E" w:themeColor="text2" w:themeShade="80"/>
          <w:sz w:val="20"/>
        </w:rPr>
        <w:t>project management and implementation. Strong business background</w:t>
      </w:r>
      <w:r w:rsidR="00522BF0">
        <w:rPr>
          <w:color w:val="0F243E" w:themeColor="text2" w:themeShade="80"/>
          <w:sz w:val="20"/>
        </w:rPr>
        <w:t xml:space="preserve"> with </w:t>
      </w:r>
      <w:r w:rsidR="00830031" w:rsidRPr="00604F24">
        <w:rPr>
          <w:color w:val="0F243E" w:themeColor="text2" w:themeShade="80"/>
          <w:sz w:val="20"/>
        </w:rPr>
        <w:t>excellent analytical,</w:t>
      </w:r>
      <w:r w:rsidR="008A365E" w:rsidRPr="00604F24">
        <w:rPr>
          <w:color w:val="0F243E" w:themeColor="text2" w:themeShade="80"/>
          <w:sz w:val="20"/>
        </w:rPr>
        <w:t xml:space="preserve"> </w:t>
      </w:r>
      <w:r w:rsidR="00842FB1">
        <w:rPr>
          <w:color w:val="0F243E" w:themeColor="text2" w:themeShade="80"/>
          <w:sz w:val="20"/>
        </w:rPr>
        <w:t xml:space="preserve">communication, </w:t>
      </w:r>
      <w:r w:rsidR="00D6649F" w:rsidRPr="00604F24">
        <w:rPr>
          <w:color w:val="0F243E" w:themeColor="text2" w:themeShade="80"/>
          <w:sz w:val="20"/>
        </w:rPr>
        <w:t>and presentation</w:t>
      </w:r>
      <w:r w:rsidR="00830031" w:rsidRPr="00604F24">
        <w:rPr>
          <w:color w:val="0F243E" w:themeColor="text2" w:themeShade="80"/>
          <w:sz w:val="20"/>
        </w:rPr>
        <w:t xml:space="preserve"> skills. </w:t>
      </w:r>
    </w:p>
    <w:p w14:paraId="6C977DC8" w14:textId="77777777" w:rsidR="00446F6B" w:rsidRPr="00604F24" w:rsidRDefault="00446F6B" w:rsidP="00830031">
      <w:pPr>
        <w:ind w:left="2160" w:hanging="2160"/>
        <w:rPr>
          <w:color w:val="0F243E" w:themeColor="text2" w:themeShade="80"/>
          <w:sz w:val="20"/>
        </w:rPr>
      </w:pPr>
    </w:p>
    <w:p w14:paraId="77FC7555" w14:textId="79AA34D3" w:rsidR="002241DD" w:rsidRPr="00604F24" w:rsidRDefault="002241DD">
      <w:pPr>
        <w:ind w:left="2160" w:hanging="2160"/>
        <w:rPr>
          <w:b/>
          <w:bCs/>
          <w:color w:val="0F243E" w:themeColor="text2" w:themeShade="80"/>
          <w:sz w:val="20"/>
        </w:rPr>
      </w:pPr>
      <w:r w:rsidRPr="00604F24">
        <w:rPr>
          <w:b/>
          <w:bCs/>
          <w:color w:val="0F243E" w:themeColor="text2" w:themeShade="80"/>
          <w:sz w:val="20"/>
        </w:rPr>
        <w:t>WORK EXPERIENCE:</w:t>
      </w:r>
    </w:p>
    <w:p w14:paraId="1F3DADBE" w14:textId="77777777" w:rsidR="00EC333F" w:rsidRDefault="00EC333F">
      <w:pPr>
        <w:ind w:left="2160" w:hanging="2160"/>
        <w:rPr>
          <w:b/>
          <w:bCs/>
          <w:color w:val="0F243E" w:themeColor="text2" w:themeShade="80"/>
          <w:sz w:val="20"/>
          <w:u w:val="single"/>
        </w:rPr>
      </w:pPr>
    </w:p>
    <w:p w14:paraId="2B2E4341" w14:textId="17894C4E" w:rsidR="00470B97" w:rsidRPr="00EC333F" w:rsidRDefault="00EC333F">
      <w:pPr>
        <w:ind w:left="2160" w:hanging="2160"/>
        <w:rPr>
          <w:b/>
          <w:bCs/>
          <w:color w:val="0F243E" w:themeColor="text2" w:themeShade="80"/>
          <w:sz w:val="20"/>
          <w:u w:val="single"/>
        </w:rPr>
      </w:pPr>
      <w:r w:rsidRPr="00EC333F">
        <w:rPr>
          <w:b/>
          <w:bCs/>
          <w:color w:val="0F243E" w:themeColor="text2" w:themeShade="80"/>
          <w:sz w:val="20"/>
          <w:u w:val="single"/>
        </w:rPr>
        <w:t>St. Luke’s University Health Network</w:t>
      </w:r>
    </w:p>
    <w:p w14:paraId="5AEE3665" w14:textId="77777777" w:rsidR="00EC333F" w:rsidRDefault="00EC333F">
      <w:pPr>
        <w:ind w:left="2160" w:hanging="2160"/>
        <w:rPr>
          <w:b/>
          <w:bCs/>
          <w:color w:val="0F243E" w:themeColor="text2" w:themeShade="80"/>
          <w:sz w:val="20"/>
        </w:rPr>
      </w:pPr>
    </w:p>
    <w:p w14:paraId="4AAC59B8" w14:textId="2A369326" w:rsidR="00EC333F" w:rsidRPr="00EC333F" w:rsidRDefault="00EC333F">
      <w:pPr>
        <w:ind w:left="2160" w:hanging="2160"/>
        <w:rPr>
          <w:b/>
          <w:color w:val="0F243E" w:themeColor="text2" w:themeShade="80"/>
          <w:sz w:val="22"/>
        </w:rPr>
      </w:pPr>
      <w:r w:rsidRPr="00EC333F">
        <w:rPr>
          <w:b/>
          <w:color w:val="0F243E" w:themeColor="text2" w:themeShade="80"/>
          <w:sz w:val="22"/>
        </w:rPr>
        <w:t>Director, Medical Education 4/2019 – present</w:t>
      </w:r>
    </w:p>
    <w:p w14:paraId="0AE8942E" w14:textId="19EE1BF8" w:rsidR="00EC333F" w:rsidRDefault="00EC333F" w:rsidP="005E4828">
      <w:pPr>
        <w:pStyle w:val="ListParagraph"/>
        <w:numPr>
          <w:ilvl w:val="0"/>
          <w:numId w:val="24"/>
        </w:numPr>
        <w:ind w:left="990" w:hanging="450"/>
        <w:rPr>
          <w:rFonts w:ascii="Times New Roman" w:eastAsia="Times New Roman" w:hAnsi="Times New Roman" w:cs="Times New Roman"/>
          <w:sz w:val="20"/>
          <w:szCs w:val="24"/>
        </w:rPr>
      </w:pPr>
      <w:r w:rsidRPr="00EC333F">
        <w:rPr>
          <w:rFonts w:ascii="Times New Roman" w:eastAsia="Times New Roman" w:hAnsi="Times New Roman" w:cs="Times New Roman"/>
          <w:sz w:val="20"/>
          <w:szCs w:val="24"/>
        </w:rPr>
        <w:t xml:space="preserve">Oversee </w:t>
      </w:r>
      <w:r>
        <w:rPr>
          <w:rFonts w:ascii="Times New Roman" w:eastAsia="Times New Roman" w:hAnsi="Times New Roman" w:cs="Times New Roman"/>
          <w:sz w:val="20"/>
          <w:szCs w:val="24"/>
        </w:rPr>
        <w:t xml:space="preserve">all </w:t>
      </w:r>
      <w:r w:rsidRPr="00EC333F">
        <w:rPr>
          <w:rFonts w:ascii="Times New Roman" w:eastAsia="Times New Roman" w:hAnsi="Times New Roman" w:cs="Times New Roman"/>
          <w:sz w:val="20"/>
          <w:szCs w:val="24"/>
        </w:rPr>
        <w:t>administrative functions of the Continuing Medical Education (CME) program</w:t>
      </w:r>
      <w:r>
        <w:rPr>
          <w:rFonts w:ascii="Times New Roman" w:eastAsia="Times New Roman" w:hAnsi="Times New Roman" w:cs="Times New Roman"/>
          <w:sz w:val="20"/>
          <w:szCs w:val="24"/>
        </w:rPr>
        <w:t xml:space="preserve"> for a multi-site</w:t>
      </w:r>
      <w:r w:rsidR="003555D6">
        <w:rPr>
          <w:rFonts w:ascii="Times New Roman" w:eastAsia="Times New Roman" w:hAnsi="Times New Roman" w:cs="Times New Roman"/>
          <w:sz w:val="20"/>
          <w:szCs w:val="24"/>
        </w:rPr>
        <w:t>,</w:t>
      </w:r>
      <w:r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r w:rsidR="003555D6">
        <w:rPr>
          <w:rFonts w:ascii="Times New Roman" w:eastAsia="Times New Roman" w:hAnsi="Times New Roman" w:cs="Times New Roman"/>
          <w:sz w:val="20"/>
          <w:szCs w:val="24"/>
        </w:rPr>
        <w:t xml:space="preserve">academic, university </w:t>
      </w:r>
      <w:r>
        <w:rPr>
          <w:rFonts w:ascii="Times New Roman" w:eastAsia="Times New Roman" w:hAnsi="Times New Roman" w:cs="Times New Roman"/>
          <w:sz w:val="20"/>
          <w:szCs w:val="24"/>
        </w:rPr>
        <w:t>teaching hospital system.</w:t>
      </w:r>
    </w:p>
    <w:p w14:paraId="5EB3AA18" w14:textId="31E60CC9" w:rsidR="00522BF0" w:rsidRDefault="00522BF0" w:rsidP="005E4828">
      <w:pPr>
        <w:pStyle w:val="ListParagraph"/>
        <w:numPr>
          <w:ilvl w:val="0"/>
          <w:numId w:val="24"/>
        </w:numPr>
        <w:ind w:left="990" w:hanging="450"/>
        <w:rPr>
          <w:rFonts w:ascii="Times New Roman" w:eastAsia="Times New Roman" w:hAnsi="Times New Roman" w:cs="Times New Roman"/>
          <w:sz w:val="20"/>
          <w:szCs w:val="24"/>
        </w:rPr>
      </w:pPr>
      <w:r>
        <w:rPr>
          <w:rFonts w:ascii="Times New Roman" w:eastAsia="Times New Roman" w:hAnsi="Times New Roman" w:cs="Times New Roman"/>
          <w:sz w:val="20"/>
          <w:szCs w:val="24"/>
        </w:rPr>
        <w:t xml:space="preserve">Develop evaluations &amp; outcomes assessments of education programs and their impact on learner knowledge, performance and patient and population health outcomes.  Integrate programs to align with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</w:rPr>
        <w:t>SDoH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</w:rPr>
        <w:t xml:space="preserve"> and the Community Health Needs Assessment.</w:t>
      </w:r>
    </w:p>
    <w:p w14:paraId="50D909FA" w14:textId="3BA0EB26" w:rsidR="00223DA9" w:rsidRDefault="00EC333F" w:rsidP="005E4828">
      <w:pPr>
        <w:pStyle w:val="ListParagraph"/>
        <w:numPr>
          <w:ilvl w:val="0"/>
          <w:numId w:val="24"/>
        </w:numPr>
        <w:ind w:left="990" w:hanging="450"/>
        <w:rPr>
          <w:rFonts w:ascii="Times New Roman" w:eastAsia="Times New Roman" w:hAnsi="Times New Roman" w:cs="Times New Roman"/>
          <w:sz w:val="20"/>
          <w:szCs w:val="24"/>
        </w:rPr>
      </w:pPr>
      <w:r>
        <w:rPr>
          <w:rFonts w:ascii="Times New Roman" w:eastAsia="Times New Roman" w:hAnsi="Times New Roman" w:cs="Times New Roman"/>
          <w:sz w:val="20"/>
          <w:szCs w:val="24"/>
        </w:rPr>
        <w:t xml:space="preserve">Develop </w:t>
      </w:r>
      <w:r w:rsidR="00223DA9">
        <w:rPr>
          <w:rFonts w:ascii="Times New Roman" w:eastAsia="Times New Roman" w:hAnsi="Times New Roman" w:cs="Times New Roman"/>
          <w:sz w:val="20"/>
          <w:szCs w:val="24"/>
        </w:rPr>
        <w:t xml:space="preserve">and implement </w:t>
      </w:r>
      <w:r w:rsidR="004D7529">
        <w:rPr>
          <w:rFonts w:ascii="Times New Roman" w:eastAsia="Times New Roman" w:hAnsi="Times New Roman" w:cs="Times New Roman"/>
          <w:sz w:val="20"/>
          <w:szCs w:val="24"/>
        </w:rPr>
        <w:t>education</w:t>
      </w:r>
      <w:r w:rsidR="00223DA9">
        <w:rPr>
          <w:rFonts w:ascii="Times New Roman" w:eastAsia="Times New Roman" w:hAnsi="Times New Roman" w:cs="Times New Roman"/>
          <w:sz w:val="20"/>
          <w:szCs w:val="24"/>
        </w:rPr>
        <w:t xml:space="preserve"> activities including enduring materials, regularly scheduled series, </w:t>
      </w:r>
      <w:r w:rsidR="004D7529">
        <w:rPr>
          <w:rFonts w:ascii="Times New Roman" w:eastAsia="Times New Roman" w:hAnsi="Times New Roman" w:cs="Times New Roman"/>
          <w:sz w:val="20"/>
          <w:szCs w:val="24"/>
        </w:rPr>
        <w:t>p</w:t>
      </w:r>
      <w:r w:rsidR="00223DA9">
        <w:rPr>
          <w:rFonts w:ascii="Times New Roman" w:eastAsia="Times New Roman" w:hAnsi="Times New Roman" w:cs="Times New Roman"/>
          <w:sz w:val="20"/>
          <w:szCs w:val="24"/>
        </w:rPr>
        <w:t xml:space="preserve">erformance </w:t>
      </w:r>
      <w:r w:rsidR="004D7529">
        <w:rPr>
          <w:rFonts w:ascii="Times New Roman" w:eastAsia="Times New Roman" w:hAnsi="Times New Roman" w:cs="Times New Roman"/>
          <w:sz w:val="20"/>
          <w:szCs w:val="24"/>
        </w:rPr>
        <w:t>i</w:t>
      </w:r>
      <w:r w:rsidR="00223DA9">
        <w:rPr>
          <w:rFonts w:ascii="Times New Roman" w:eastAsia="Times New Roman" w:hAnsi="Times New Roman" w:cs="Times New Roman"/>
          <w:sz w:val="20"/>
          <w:szCs w:val="24"/>
        </w:rPr>
        <w:t>mprovement activities, symposiums, courses and faculty development programs.</w:t>
      </w:r>
    </w:p>
    <w:p w14:paraId="36388B13" w14:textId="1F3766FA" w:rsidR="00223DA9" w:rsidRDefault="00223DA9" w:rsidP="005E4828">
      <w:pPr>
        <w:pStyle w:val="ListParagraph"/>
        <w:numPr>
          <w:ilvl w:val="0"/>
          <w:numId w:val="24"/>
        </w:numPr>
        <w:ind w:left="990" w:hanging="450"/>
        <w:rPr>
          <w:rFonts w:ascii="Times New Roman" w:eastAsia="Times New Roman" w:hAnsi="Times New Roman" w:cs="Times New Roman"/>
          <w:sz w:val="20"/>
          <w:szCs w:val="24"/>
        </w:rPr>
      </w:pPr>
      <w:r>
        <w:rPr>
          <w:rFonts w:ascii="Times New Roman" w:eastAsia="Times New Roman" w:hAnsi="Times New Roman" w:cs="Times New Roman"/>
          <w:sz w:val="20"/>
          <w:szCs w:val="24"/>
        </w:rPr>
        <w:t>Manage accreditation requirements, financial and budgetary reporting, and strategic planning.</w:t>
      </w:r>
    </w:p>
    <w:p w14:paraId="293D3992" w14:textId="45F65883" w:rsidR="00EC333F" w:rsidRDefault="00223DA9" w:rsidP="005E4828">
      <w:pPr>
        <w:pStyle w:val="ListParagraph"/>
        <w:numPr>
          <w:ilvl w:val="0"/>
          <w:numId w:val="24"/>
        </w:numPr>
        <w:ind w:left="990" w:hanging="450"/>
        <w:rPr>
          <w:rFonts w:ascii="Times New Roman" w:eastAsia="Times New Roman" w:hAnsi="Times New Roman" w:cs="Times New Roman"/>
          <w:sz w:val="20"/>
          <w:szCs w:val="24"/>
        </w:rPr>
      </w:pPr>
      <w:r>
        <w:rPr>
          <w:rFonts w:ascii="Times New Roman" w:eastAsia="Times New Roman" w:hAnsi="Times New Roman" w:cs="Times New Roman"/>
          <w:sz w:val="20"/>
          <w:szCs w:val="24"/>
        </w:rPr>
        <w:t xml:space="preserve">Responsible for administration and planning of </w:t>
      </w:r>
      <w:r w:rsidR="002B7945">
        <w:rPr>
          <w:rFonts w:ascii="Times New Roman" w:eastAsia="Times New Roman" w:hAnsi="Times New Roman" w:cs="Times New Roman"/>
          <w:sz w:val="20"/>
          <w:szCs w:val="24"/>
        </w:rPr>
        <w:t>Graduate Medical Education and Medical Education programs including</w:t>
      </w:r>
      <w:r w:rsidR="00693D17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4"/>
        </w:rPr>
        <w:t xml:space="preserve">SLUHN </w:t>
      </w:r>
      <w:r w:rsidR="004F5C48">
        <w:rPr>
          <w:rFonts w:ascii="Times New Roman" w:eastAsia="Times New Roman" w:hAnsi="Times New Roman" w:cs="Times New Roman"/>
          <w:sz w:val="20"/>
          <w:szCs w:val="24"/>
        </w:rPr>
        <w:t>V</w:t>
      </w:r>
      <w:r>
        <w:rPr>
          <w:rFonts w:ascii="Times New Roman" w:eastAsia="Times New Roman" w:hAnsi="Times New Roman" w:cs="Times New Roman"/>
          <w:sz w:val="20"/>
          <w:szCs w:val="24"/>
        </w:rPr>
        <w:t xml:space="preserve">isiting </w:t>
      </w:r>
      <w:r w:rsidR="004F5C48">
        <w:rPr>
          <w:rFonts w:ascii="Times New Roman" w:eastAsia="Times New Roman" w:hAnsi="Times New Roman" w:cs="Times New Roman"/>
          <w:sz w:val="20"/>
          <w:szCs w:val="24"/>
        </w:rPr>
        <w:t>R</w:t>
      </w:r>
      <w:r>
        <w:rPr>
          <w:rFonts w:ascii="Times New Roman" w:eastAsia="Times New Roman" w:hAnsi="Times New Roman" w:cs="Times New Roman"/>
          <w:sz w:val="20"/>
          <w:szCs w:val="24"/>
        </w:rPr>
        <w:t>esident program, International Medical Education program,</w:t>
      </w:r>
      <w:r w:rsidR="00693D17">
        <w:rPr>
          <w:rFonts w:ascii="Times New Roman" w:eastAsia="Times New Roman" w:hAnsi="Times New Roman" w:cs="Times New Roman"/>
          <w:sz w:val="20"/>
          <w:szCs w:val="24"/>
        </w:rPr>
        <w:t xml:space="preserve"> medical student rotations</w:t>
      </w:r>
      <w:r>
        <w:rPr>
          <w:rFonts w:ascii="Times New Roman" w:eastAsia="Times New Roman" w:hAnsi="Times New Roman" w:cs="Times New Roman"/>
          <w:sz w:val="20"/>
          <w:szCs w:val="24"/>
        </w:rPr>
        <w:t xml:space="preserve"> and various functions of </w:t>
      </w:r>
      <w:r w:rsidR="00060566">
        <w:rPr>
          <w:rFonts w:ascii="Times New Roman" w:eastAsia="Times New Roman" w:hAnsi="Times New Roman" w:cs="Times New Roman"/>
          <w:sz w:val="20"/>
          <w:szCs w:val="24"/>
        </w:rPr>
        <w:t xml:space="preserve">ACGME and </w:t>
      </w:r>
      <w:r>
        <w:rPr>
          <w:rFonts w:ascii="Times New Roman" w:eastAsia="Times New Roman" w:hAnsi="Times New Roman" w:cs="Times New Roman"/>
          <w:sz w:val="20"/>
          <w:szCs w:val="24"/>
        </w:rPr>
        <w:t>non-ACGME residency programs.</w:t>
      </w:r>
    </w:p>
    <w:p w14:paraId="6C03EAA1" w14:textId="3DC145DD" w:rsidR="00842FB1" w:rsidRDefault="00842FB1" w:rsidP="00470B97">
      <w:pPr>
        <w:ind w:left="2160" w:hanging="2160"/>
        <w:rPr>
          <w:b/>
          <w:color w:val="0F243E" w:themeColor="text2" w:themeShade="80"/>
          <w:sz w:val="22"/>
          <w:u w:val="single"/>
        </w:rPr>
      </w:pPr>
      <w:r>
        <w:rPr>
          <w:b/>
          <w:color w:val="0F243E" w:themeColor="text2" w:themeShade="80"/>
          <w:sz w:val="22"/>
          <w:u w:val="single"/>
        </w:rPr>
        <w:t>Geisinger Health System</w:t>
      </w:r>
    </w:p>
    <w:p w14:paraId="12A75B0E" w14:textId="77777777" w:rsidR="0084412E" w:rsidRDefault="0084412E" w:rsidP="00470B97">
      <w:pPr>
        <w:ind w:left="2160" w:hanging="2160"/>
        <w:rPr>
          <w:b/>
          <w:color w:val="0F243E" w:themeColor="text2" w:themeShade="80"/>
          <w:sz w:val="22"/>
        </w:rPr>
      </w:pPr>
    </w:p>
    <w:p w14:paraId="3AA200F5" w14:textId="5EB35E5A" w:rsidR="00842FB1" w:rsidRDefault="00842FB1" w:rsidP="00470B97">
      <w:pPr>
        <w:ind w:left="2160" w:hanging="2160"/>
        <w:rPr>
          <w:color w:val="0F243E" w:themeColor="text2" w:themeShade="80"/>
          <w:sz w:val="22"/>
        </w:rPr>
      </w:pPr>
      <w:r>
        <w:rPr>
          <w:b/>
          <w:color w:val="0F243E" w:themeColor="text2" w:themeShade="80"/>
          <w:sz w:val="22"/>
        </w:rPr>
        <w:t>Senior Lean Change Agent</w:t>
      </w:r>
      <w:r w:rsidR="00557476">
        <w:rPr>
          <w:b/>
          <w:color w:val="0F243E" w:themeColor="text2" w:themeShade="80"/>
          <w:sz w:val="22"/>
        </w:rPr>
        <w:t>/Lead Lean Change Agent</w:t>
      </w:r>
      <w:r>
        <w:rPr>
          <w:b/>
          <w:color w:val="0F243E" w:themeColor="text2" w:themeShade="80"/>
          <w:sz w:val="22"/>
        </w:rPr>
        <w:t xml:space="preserve"> </w:t>
      </w:r>
      <w:r w:rsidRPr="00842FB1">
        <w:rPr>
          <w:color w:val="0F243E" w:themeColor="text2" w:themeShade="80"/>
          <w:sz w:val="22"/>
        </w:rPr>
        <w:t xml:space="preserve">2/2017 </w:t>
      </w:r>
      <w:r w:rsidR="00B7212B">
        <w:rPr>
          <w:color w:val="0F243E" w:themeColor="text2" w:themeShade="80"/>
          <w:sz w:val="22"/>
        </w:rPr>
        <w:t>–</w:t>
      </w:r>
      <w:r w:rsidR="009659A9">
        <w:rPr>
          <w:color w:val="0F243E" w:themeColor="text2" w:themeShade="80"/>
          <w:sz w:val="22"/>
        </w:rPr>
        <w:t xml:space="preserve"> </w:t>
      </w:r>
      <w:r w:rsidR="0084412E">
        <w:rPr>
          <w:color w:val="0F243E" w:themeColor="text2" w:themeShade="80"/>
          <w:sz w:val="22"/>
        </w:rPr>
        <w:t>2/2019</w:t>
      </w:r>
    </w:p>
    <w:p w14:paraId="64C31F08" w14:textId="77777777" w:rsidR="00B7212B" w:rsidRPr="00842FB1" w:rsidRDefault="00B7212B" w:rsidP="00470B97">
      <w:pPr>
        <w:ind w:left="2160" w:hanging="2160"/>
        <w:rPr>
          <w:color w:val="0F243E" w:themeColor="text2" w:themeShade="80"/>
          <w:sz w:val="22"/>
        </w:rPr>
      </w:pPr>
    </w:p>
    <w:p w14:paraId="3102563F" w14:textId="056B8DE3" w:rsidR="00B7212B" w:rsidRDefault="00B7212B" w:rsidP="005E4828">
      <w:pPr>
        <w:pStyle w:val="ListParagraph"/>
        <w:numPr>
          <w:ilvl w:val="0"/>
          <w:numId w:val="22"/>
        </w:numPr>
        <w:spacing w:after="0" w:line="240" w:lineRule="auto"/>
        <w:ind w:left="990"/>
        <w:rPr>
          <w:rFonts w:ascii="Times New Roman" w:eastAsia="Times New Roman" w:hAnsi="Times New Roman" w:cs="Times New Roman"/>
          <w:sz w:val="20"/>
          <w:szCs w:val="24"/>
        </w:rPr>
      </w:pPr>
      <w:r>
        <w:rPr>
          <w:rFonts w:ascii="Times New Roman" w:eastAsia="Times New Roman" w:hAnsi="Times New Roman" w:cs="Times New Roman"/>
          <w:sz w:val="20"/>
          <w:szCs w:val="24"/>
        </w:rPr>
        <w:t xml:space="preserve">Plan and execute operational performance and continuous improvement efforts for large scale Lean </w:t>
      </w:r>
      <w:r w:rsidR="00241A00">
        <w:rPr>
          <w:rFonts w:ascii="Times New Roman" w:eastAsia="Times New Roman" w:hAnsi="Times New Roman" w:cs="Times New Roman"/>
          <w:sz w:val="20"/>
          <w:szCs w:val="24"/>
        </w:rPr>
        <w:t xml:space="preserve">transformation </w:t>
      </w:r>
      <w:r>
        <w:rPr>
          <w:rFonts w:ascii="Times New Roman" w:eastAsia="Times New Roman" w:hAnsi="Times New Roman" w:cs="Times New Roman"/>
          <w:sz w:val="20"/>
          <w:szCs w:val="24"/>
        </w:rPr>
        <w:t xml:space="preserve">and change management initiatives across </w:t>
      </w:r>
      <w:r w:rsidR="00241A00">
        <w:rPr>
          <w:rFonts w:ascii="Times New Roman" w:eastAsia="Times New Roman" w:hAnsi="Times New Roman" w:cs="Times New Roman"/>
          <w:sz w:val="20"/>
          <w:szCs w:val="24"/>
        </w:rPr>
        <w:t xml:space="preserve">Geisinger </w:t>
      </w:r>
      <w:r>
        <w:rPr>
          <w:rFonts w:ascii="Times New Roman" w:eastAsia="Times New Roman" w:hAnsi="Times New Roman" w:cs="Times New Roman"/>
          <w:sz w:val="20"/>
          <w:szCs w:val="24"/>
        </w:rPr>
        <w:t>system.</w:t>
      </w:r>
    </w:p>
    <w:p w14:paraId="41B37FCF" w14:textId="046DF7A4" w:rsidR="00B7212B" w:rsidRDefault="00557476" w:rsidP="005E4828">
      <w:pPr>
        <w:pStyle w:val="ListParagraph"/>
        <w:numPr>
          <w:ilvl w:val="0"/>
          <w:numId w:val="22"/>
        </w:numPr>
        <w:spacing w:after="0" w:line="240" w:lineRule="auto"/>
        <w:ind w:left="990"/>
        <w:rPr>
          <w:rFonts w:ascii="Times New Roman" w:eastAsia="Times New Roman" w:hAnsi="Times New Roman" w:cs="Times New Roman"/>
          <w:sz w:val="20"/>
          <w:szCs w:val="24"/>
        </w:rPr>
      </w:pPr>
      <w:r>
        <w:rPr>
          <w:rFonts w:ascii="Times New Roman" w:eastAsia="Times New Roman" w:hAnsi="Times New Roman" w:cs="Times New Roman"/>
          <w:sz w:val="20"/>
          <w:szCs w:val="24"/>
        </w:rPr>
        <w:t>Develop, l</w:t>
      </w:r>
      <w:r w:rsidR="00B7212B">
        <w:rPr>
          <w:rFonts w:ascii="Times New Roman" w:eastAsia="Times New Roman" w:hAnsi="Times New Roman" w:cs="Times New Roman"/>
          <w:sz w:val="20"/>
          <w:szCs w:val="24"/>
        </w:rPr>
        <w:t>ead and co-lead design and delivery of continuous improvement training to promote skills transfer to leaders and front-line staff.</w:t>
      </w:r>
    </w:p>
    <w:p w14:paraId="3F16E1A4" w14:textId="1F1FE1DA" w:rsidR="00842FB1" w:rsidRDefault="00241A00" w:rsidP="005E4828">
      <w:pPr>
        <w:pStyle w:val="ListParagraph"/>
        <w:numPr>
          <w:ilvl w:val="0"/>
          <w:numId w:val="22"/>
        </w:numPr>
        <w:autoSpaceDE w:val="0"/>
        <w:autoSpaceDN w:val="0"/>
        <w:adjustRightInd w:val="0"/>
        <w:ind w:left="990"/>
        <w:rPr>
          <w:rFonts w:ascii="Times New Roman" w:eastAsia="Times New Roman" w:hAnsi="Times New Roman" w:cs="Times New Roman"/>
          <w:sz w:val="20"/>
          <w:szCs w:val="24"/>
        </w:rPr>
      </w:pPr>
      <w:r w:rsidRPr="00241A00">
        <w:rPr>
          <w:rFonts w:ascii="Times New Roman" w:eastAsia="Times New Roman" w:hAnsi="Times New Roman" w:cs="Times New Roman"/>
          <w:sz w:val="20"/>
          <w:szCs w:val="24"/>
        </w:rPr>
        <w:t xml:space="preserve">Work with multi-disciplinary teams to identify improvement opportunities, gather data, assess analytics, </w:t>
      </w:r>
      <w:r>
        <w:rPr>
          <w:rFonts w:ascii="Times New Roman" w:eastAsia="Times New Roman" w:hAnsi="Times New Roman" w:cs="Times New Roman"/>
          <w:sz w:val="20"/>
          <w:szCs w:val="24"/>
        </w:rPr>
        <w:t xml:space="preserve">determine </w:t>
      </w:r>
      <w:r w:rsidRPr="00241A00">
        <w:rPr>
          <w:rFonts w:ascii="Times New Roman" w:eastAsia="Times New Roman" w:hAnsi="Times New Roman" w:cs="Times New Roman"/>
          <w:sz w:val="20"/>
          <w:szCs w:val="24"/>
        </w:rPr>
        <w:t xml:space="preserve">and implement </w:t>
      </w:r>
      <w:r>
        <w:rPr>
          <w:rFonts w:ascii="Times New Roman" w:eastAsia="Times New Roman" w:hAnsi="Times New Roman" w:cs="Times New Roman"/>
          <w:sz w:val="20"/>
          <w:szCs w:val="24"/>
        </w:rPr>
        <w:t>countermeasures,</w:t>
      </w:r>
      <w:r w:rsidRPr="00241A00">
        <w:rPr>
          <w:rFonts w:ascii="Times New Roman" w:eastAsia="Times New Roman" w:hAnsi="Times New Roman" w:cs="Times New Roman"/>
          <w:sz w:val="20"/>
          <w:szCs w:val="24"/>
        </w:rPr>
        <w:t xml:space="preserve"> and sustain changes.</w:t>
      </w:r>
    </w:p>
    <w:p w14:paraId="2237829B" w14:textId="553A67D0" w:rsidR="00557476" w:rsidRPr="00241A00" w:rsidRDefault="00557476" w:rsidP="005E4828">
      <w:pPr>
        <w:pStyle w:val="ListParagraph"/>
        <w:numPr>
          <w:ilvl w:val="0"/>
          <w:numId w:val="22"/>
        </w:numPr>
        <w:autoSpaceDE w:val="0"/>
        <w:autoSpaceDN w:val="0"/>
        <w:adjustRightInd w:val="0"/>
        <w:ind w:left="990"/>
        <w:rPr>
          <w:rFonts w:ascii="Times New Roman" w:eastAsia="Times New Roman" w:hAnsi="Times New Roman" w:cs="Times New Roman"/>
          <w:sz w:val="20"/>
          <w:szCs w:val="24"/>
        </w:rPr>
      </w:pPr>
      <w:r>
        <w:rPr>
          <w:rFonts w:ascii="Times New Roman" w:eastAsia="Times New Roman" w:hAnsi="Times New Roman" w:cs="Times New Roman"/>
          <w:sz w:val="20"/>
          <w:szCs w:val="24"/>
        </w:rPr>
        <w:t>Partner with leaders at all levels to implement improvement initiatives, change management strategies, and daily management systems</w:t>
      </w:r>
      <w:r w:rsidR="00E3551B">
        <w:rPr>
          <w:rFonts w:ascii="Times New Roman" w:eastAsia="Times New Roman" w:hAnsi="Times New Roman" w:cs="Times New Roman"/>
          <w:sz w:val="20"/>
          <w:szCs w:val="24"/>
        </w:rPr>
        <w:t xml:space="preserve"> that positively impact performance</w:t>
      </w:r>
      <w:r w:rsidR="000E206E">
        <w:rPr>
          <w:rFonts w:ascii="Times New Roman" w:eastAsia="Times New Roman" w:hAnsi="Times New Roman" w:cs="Times New Roman"/>
          <w:sz w:val="20"/>
          <w:szCs w:val="24"/>
        </w:rPr>
        <w:t xml:space="preserve">, </w:t>
      </w:r>
      <w:r w:rsidR="00E3551B">
        <w:rPr>
          <w:rFonts w:ascii="Times New Roman" w:eastAsia="Times New Roman" w:hAnsi="Times New Roman" w:cs="Times New Roman"/>
          <w:sz w:val="20"/>
          <w:szCs w:val="24"/>
        </w:rPr>
        <w:t>outcomes</w:t>
      </w:r>
      <w:r w:rsidR="000E206E">
        <w:rPr>
          <w:rFonts w:ascii="Times New Roman" w:eastAsia="Times New Roman" w:hAnsi="Times New Roman" w:cs="Times New Roman"/>
          <w:sz w:val="20"/>
          <w:szCs w:val="24"/>
        </w:rPr>
        <w:t>, and p</w:t>
      </w:r>
      <w:r w:rsidR="000A6F6B">
        <w:rPr>
          <w:rFonts w:ascii="Times New Roman" w:eastAsia="Times New Roman" w:hAnsi="Times New Roman" w:cs="Times New Roman"/>
          <w:sz w:val="20"/>
          <w:szCs w:val="24"/>
        </w:rPr>
        <w:t>opulation health</w:t>
      </w:r>
      <w:r w:rsidR="00E3551B">
        <w:rPr>
          <w:rFonts w:ascii="Times New Roman" w:eastAsia="Times New Roman" w:hAnsi="Times New Roman" w:cs="Times New Roman"/>
          <w:sz w:val="20"/>
          <w:szCs w:val="24"/>
        </w:rPr>
        <w:t>.</w:t>
      </w:r>
    </w:p>
    <w:p w14:paraId="28D6D461" w14:textId="4EC1A230" w:rsidR="002241DD" w:rsidRPr="00604F24" w:rsidRDefault="00241415" w:rsidP="009659A9">
      <w:pPr>
        <w:tabs>
          <w:tab w:val="left" w:pos="5730"/>
        </w:tabs>
        <w:ind w:left="2160" w:hanging="2160"/>
        <w:rPr>
          <w:color w:val="0F243E" w:themeColor="text2" w:themeShade="80"/>
          <w:sz w:val="22"/>
        </w:rPr>
      </w:pPr>
      <w:r w:rsidRPr="00604F24">
        <w:rPr>
          <w:b/>
          <w:color w:val="0F243E" w:themeColor="text2" w:themeShade="80"/>
          <w:sz w:val="22"/>
          <w:u w:val="single"/>
        </w:rPr>
        <w:t>Lehigh Valley Health Network</w:t>
      </w:r>
      <w:r w:rsidR="009659A9">
        <w:rPr>
          <w:b/>
          <w:color w:val="0F243E" w:themeColor="text2" w:themeShade="80"/>
          <w:sz w:val="22"/>
          <w:u w:val="single"/>
        </w:rPr>
        <w:t>, Allentown, PA</w:t>
      </w:r>
    </w:p>
    <w:p w14:paraId="59757800" w14:textId="3151A786" w:rsidR="00341C13" w:rsidRPr="00604F24" w:rsidRDefault="00341C13" w:rsidP="002F182B">
      <w:pPr>
        <w:ind w:left="2160" w:hanging="2160"/>
        <w:rPr>
          <w:color w:val="0F243E" w:themeColor="text2" w:themeShade="80"/>
          <w:sz w:val="20"/>
        </w:rPr>
      </w:pPr>
      <w:r w:rsidRPr="00604F24">
        <w:rPr>
          <w:b/>
          <w:color w:val="0F243E" w:themeColor="text2" w:themeShade="80"/>
          <w:sz w:val="20"/>
        </w:rPr>
        <w:t xml:space="preserve">Lean Coach, Organizational </w:t>
      </w:r>
      <w:r w:rsidR="00241415" w:rsidRPr="00604F24">
        <w:rPr>
          <w:b/>
          <w:color w:val="0F243E" w:themeColor="text2" w:themeShade="80"/>
          <w:sz w:val="20"/>
        </w:rPr>
        <w:t xml:space="preserve">Effectiveness </w:t>
      </w:r>
      <w:r w:rsidR="00341FBA" w:rsidRPr="00604F24">
        <w:rPr>
          <w:color w:val="0F243E" w:themeColor="text2" w:themeShade="80"/>
          <w:sz w:val="20"/>
        </w:rPr>
        <w:t>5/</w:t>
      </w:r>
      <w:r w:rsidR="00241415" w:rsidRPr="00604F24">
        <w:rPr>
          <w:color w:val="0F243E" w:themeColor="text2" w:themeShade="80"/>
          <w:sz w:val="20"/>
        </w:rPr>
        <w:t xml:space="preserve">2014 – </w:t>
      </w:r>
      <w:r w:rsidR="00F70BD1" w:rsidRPr="00604F24">
        <w:rPr>
          <w:color w:val="0F243E" w:themeColor="text2" w:themeShade="80"/>
          <w:sz w:val="20"/>
        </w:rPr>
        <w:t>7</w:t>
      </w:r>
      <w:r w:rsidR="00D621A3" w:rsidRPr="00604F24">
        <w:rPr>
          <w:color w:val="0F243E" w:themeColor="text2" w:themeShade="80"/>
          <w:sz w:val="20"/>
        </w:rPr>
        <w:t>/31</w:t>
      </w:r>
      <w:r w:rsidR="00F70BD1" w:rsidRPr="00604F24">
        <w:rPr>
          <w:color w:val="0F243E" w:themeColor="text2" w:themeShade="80"/>
          <w:sz w:val="20"/>
        </w:rPr>
        <w:t>/2016</w:t>
      </w:r>
    </w:p>
    <w:p w14:paraId="0A897D4E" w14:textId="77777777" w:rsidR="007B1342" w:rsidRPr="00604F24" w:rsidRDefault="007B1342">
      <w:pPr>
        <w:ind w:left="2160" w:hanging="2160"/>
        <w:rPr>
          <w:b/>
          <w:color w:val="0F243E" w:themeColor="text2" w:themeShade="80"/>
          <w:sz w:val="20"/>
          <w:u w:val="single"/>
        </w:rPr>
      </w:pPr>
    </w:p>
    <w:p w14:paraId="5798E2FD" w14:textId="2A1ED52D" w:rsidR="00243AB2" w:rsidRPr="00604F24" w:rsidRDefault="00830031" w:rsidP="005E4828">
      <w:pPr>
        <w:pStyle w:val="ListParagraph"/>
        <w:numPr>
          <w:ilvl w:val="0"/>
          <w:numId w:val="16"/>
        </w:numPr>
        <w:autoSpaceDE w:val="0"/>
        <w:autoSpaceDN w:val="0"/>
        <w:spacing w:after="0" w:line="240" w:lineRule="auto"/>
        <w:ind w:left="990"/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</w:pPr>
      <w:r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Facilitated</w:t>
      </w:r>
      <w:r w:rsidR="009568CB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</w:t>
      </w:r>
      <w:r w:rsidR="00243AB2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organization wide Lean Transformation</w:t>
      </w:r>
      <w:r w:rsidR="00353753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, Operational Excellence</w:t>
      </w:r>
      <w:r w:rsidR="00243AB2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</w:t>
      </w:r>
      <w:r w:rsidR="00F30A38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and Organizational Effectiveness </w:t>
      </w:r>
      <w:r w:rsidR="004766B7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projects and programs</w:t>
      </w:r>
      <w:r w:rsidR="00243AB2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. </w:t>
      </w:r>
    </w:p>
    <w:p w14:paraId="05330D3C" w14:textId="77777777" w:rsidR="00D621A3" w:rsidRPr="00604F24" w:rsidRDefault="00D621A3" w:rsidP="005E4828">
      <w:pPr>
        <w:pStyle w:val="ListParagraph"/>
        <w:numPr>
          <w:ilvl w:val="0"/>
          <w:numId w:val="16"/>
        </w:numPr>
        <w:spacing w:after="0" w:line="240" w:lineRule="auto"/>
        <w:ind w:left="990"/>
        <w:rPr>
          <w:b/>
          <w:color w:val="0F243E" w:themeColor="text2" w:themeShade="80"/>
          <w:sz w:val="20"/>
        </w:rPr>
      </w:pPr>
      <w:r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Served as an organizational resource in change management and strategy deployment.</w:t>
      </w:r>
    </w:p>
    <w:p w14:paraId="4C9D5BD2" w14:textId="49F76751" w:rsidR="004A0E9E" w:rsidRPr="00604F24" w:rsidRDefault="00243AB2" w:rsidP="005E4828">
      <w:pPr>
        <w:pStyle w:val="ListParagraph"/>
        <w:numPr>
          <w:ilvl w:val="0"/>
          <w:numId w:val="16"/>
        </w:numPr>
        <w:autoSpaceDE w:val="0"/>
        <w:autoSpaceDN w:val="0"/>
        <w:spacing w:after="0" w:line="240" w:lineRule="auto"/>
        <w:ind w:left="990"/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</w:pPr>
      <w:r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L</w:t>
      </w:r>
      <w:r w:rsidR="000360A9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ed </w:t>
      </w:r>
      <w:r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the creation and facilitation</w:t>
      </w:r>
      <w:r w:rsidR="000360A9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of </w:t>
      </w:r>
      <w:r w:rsidR="00296D12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c</w:t>
      </w:r>
      <w:r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ross-functional</w:t>
      </w:r>
      <w:r w:rsidR="00296D12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, m</w:t>
      </w:r>
      <w:r w:rsidR="009568CB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ulti-disciplinary</w:t>
      </w:r>
      <w:r w:rsidR="0062226F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,</w:t>
      </w:r>
      <w:r w:rsidR="009568CB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</w:t>
      </w:r>
      <w:r w:rsidR="00296D12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continuous i</w:t>
      </w:r>
      <w:r w:rsidR="004A0E9E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mprovement Initiatives</w:t>
      </w:r>
      <w:r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.</w:t>
      </w:r>
    </w:p>
    <w:p w14:paraId="4BD877AE" w14:textId="2E45DCE5" w:rsidR="004A0E9E" w:rsidRPr="00604F24" w:rsidRDefault="000C71A2" w:rsidP="005E4828">
      <w:pPr>
        <w:pStyle w:val="ListParagraph"/>
        <w:numPr>
          <w:ilvl w:val="0"/>
          <w:numId w:val="16"/>
        </w:numPr>
        <w:autoSpaceDE w:val="0"/>
        <w:autoSpaceDN w:val="0"/>
        <w:spacing w:after="0" w:line="240" w:lineRule="auto"/>
        <w:ind w:left="990"/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</w:pPr>
      <w:r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Conduct</w:t>
      </w:r>
      <w:r w:rsidR="000360A9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ed</w:t>
      </w:r>
      <w:r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root cause analyse</w:t>
      </w:r>
      <w:r w:rsidR="00243AB2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s, a</w:t>
      </w:r>
      <w:r w:rsidR="004A0E9E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nalyze</w:t>
      </w:r>
      <w:r w:rsidR="000360A9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d</w:t>
      </w:r>
      <w:r w:rsidR="00CD421B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</w:t>
      </w:r>
      <w:r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metrics</w:t>
      </w:r>
      <w:r w:rsidR="00243AB2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,</w:t>
      </w:r>
      <w:r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and </w:t>
      </w:r>
      <w:r w:rsidR="00296D12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utilized Lean tools to </w:t>
      </w:r>
      <w:r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structure</w:t>
      </w:r>
      <w:r w:rsidR="00296D12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projects and</w:t>
      </w:r>
      <w:r w:rsidR="004A0E9E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optimize results.</w:t>
      </w:r>
      <w:r w:rsidR="008C10B6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 </w:t>
      </w:r>
    </w:p>
    <w:p w14:paraId="4A7439BC" w14:textId="03CD8E24" w:rsidR="008C10B6" w:rsidRDefault="000360A9" w:rsidP="005E4828">
      <w:pPr>
        <w:pStyle w:val="ListParagraph"/>
        <w:numPr>
          <w:ilvl w:val="0"/>
          <w:numId w:val="16"/>
        </w:numPr>
        <w:autoSpaceDE w:val="0"/>
        <w:autoSpaceDN w:val="0"/>
        <w:spacing w:after="0" w:line="240" w:lineRule="auto"/>
        <w:ind w:left="990"/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</w:pPr>
      <w:r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Oversaw</w:t>
      </w:r>
      <w:r w:rsidR="008C10B6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</w:t>
      </w:r>
      <w:r w:rsidR="009568CB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content development, design,</w:t>
      </w:r>
      <w:r w:rsidR="008C10B6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</w:t>
      </w:r>
      <w:r w:rsidR="00F67116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and </w:t>
      </w:r>
      <w:r w:rsidR="008C10B6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implementation of </w:t>
      </w:r>
      <w:r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Lean Education </w:t>
      </w:r>
      <w:proofErr w:type="gramStart"/>
      <w:r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courses</w:t>
      </w:r>
      <w:r w:rsidR="0062226F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;</w:t>
      </w:r>
      <w:proofErr w:type="gramEnd"/>
      <w:r w:rsidR="00BF0669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managed </w:t>
      </w:r>
      <w:r w:rsidR="00296D12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education </w:t>
      </w:r>
      <w:r w:rsidR="00BF0669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programs</w:t>
      </w:r>
      <w:r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and taught</w:t>
      </w:r>
      <w:r w:rsidR="008C10B6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course content.</w:t>
      </w:r>
    </w:p>
    <w:p w14:paraId="12A81890" w14:textId="642FDD8B" w:rsidR="00C2716A" w:rsidRPr="00604F24" w:rsidRDefault="00C2716A" w:rsidP="005E4828">
      <w:pPr>
        <w:pStyle w:val="ListParagraph"/>
        <w:numPr>
          <w:ilvl w:val="0"/>
          <w:numId w:val="16"/>
        </w:numPr>
        <w:autoSpaceDE w:val="0"/>
        <w:autoSpaceDN w:val="0"/>
        <w:spacing w:after="0" w:line="240" w:lineRule="auto"/>
        <w:ind w:left="990"/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</w:pPr>
      <w:r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Supported clinical and non-clinical areas to assess needs and optimize improvements, inclu</w:t>
      </w:r>
      <w:r w:rsidR="00275108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ding </w:t>
      </w:r>
      <w:r w:rsidR="00F80D33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Administration, </w:t>
      </w:r>
      <w:r w:rsidR="0056781E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Development, </w:t>
      </w:r>
      <w:r w:rsidR="00275108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Community Health, Home Health &amp; Hospice</w:t>
      </w:r>
      <w:r w:rsidR="005475DB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, Palliative Care, </w:t>
      </w:r>
      <w:r w:rsidR="004538DD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Case Management</w:t>
      </w:r>
      <w:r w:rsidR="00E04649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/Care Coordination and others.</w:t>
      </w:r>
    </w:p>
    <w:p w14:paraId="58363647" w14:textId="77777777" w:rsidR="000C71A2" w:rsidRPr="00604F24" w:rsidRDefault="000C71A2">
      <w:pPr>
        <w:ind w:left="2160" w:hanging="2160"/>
        <w:rPr>
          <w:b/>
          <w:color w:val="0F243E" w:themeColor="text2" w:themeShade="80"/>
          <w:sz w:val="20"/>
        </w:rPr>
      </w:pPr>
    </w:p>
    <w:p w14:paraId="4698A5A1" w14:textId="77777777" w:rsidR="00A6640F" w:rsidRDefault="00A6640F">
      <w:pPr>
        <w:ind w:left="2160" w:hanging="2160"/>
        <w:rPr>
          <w:b/>
          <w:color w:val="0F243E" w:themeColor="text2" w:themeShade="80"/>
          <w:sz w:val="20"/>
        </w:rPr>
      </w:pPr>
    </w:p>
    <w:p w14:paraId="3123521C" w14:textId="77777777" w:rsidR="00A6640F" w:rsidRDefault="00A6640F">
      <w:pPr>
        <w:ind w:left="2160" w:hanging="2160"/>
        <w:rPr>
          <w:b/>
          <w:color w:val="0F243E" w:themeColor="text2" w:themeShade="80"/>
          <w:sz w:val="20"/>
        </w:rPr>
      </w:pPr>
    </w:p>
    <w:p w14:paraId="32CD1BB5" w14:textId="6916F78A" w:rsidR="00C722DC" w:rsidRPr="00604F24" w:rsidRDefault="00C722DC">
      <w:pPr>
        <w:ind w:left="2160" w:hanging="2160"/>
        <w:rPr>
          <w:color w:val="0F243E" w:themeColor="text2" w:themeShade="80"/>
          <w:sz w:val="20"/>
        </w:rPr>
      </w:pPr>
      <w:r w:rsidRPr="00604F24">
        <w:rPr>
          <w:b/>
          <w:color w:val="0F243E" w:themeColor="text2" w:themeShade="80"/>
          <w:sz w:val="20"/>
        </w:rPr>
        <w:t>Associate Director, Continuing Educatio</w:t>
      </w:r>
      <w:r w:rsidR="00241415" w:rsidRPr="00604F24">
        <w:rPr>
          <w:b/>
          <w:color w:val="0F243E" w:themeColor="text2" w:themeShade="80"/>
          <w:sz w:val="20"/>
        </w:rPr>
        <w:t>n</w:t>
      </w:r>
      <w:r w:rsidR="00241415" w:rsidRPr="00604F24">
        <w:rPr>
          <w:color w:val="0F243E" w:themeColor="text2" w:themeShade="80"/>
          <w:sz w:val="20"/>
        </w:rPr>
        <w:t xml:space="preserve"> </w:t>
      </w:r>
      <w:r w:rsidR="00341FBA" w:rsidRPr="00604F24">
        <w:rPr>
          <w:color w:val="0F243E" w:themeColor="text2" w:themeShade="80"/>
          <w:sz w:val="20"/>
        </w:rPr>
        <w:t>1/</w:t>
      </w:r>
      <w:r w:rsidR="00241415" w:rsidRPr="00604F24">
        <w:rPr>
          <w:color w:val="0F243E" w:themeColor="text2" w:themeShade="80"/>
          <w:sz w:val="20"/>
        </w:rPr>
        <w:t xml:space="preserve">2010 – </w:t>
      </w:r>
      <w:r w:rsidR="00341FBA" w:rsidRPr="00604F24">
        <w:rPr>
          <w:color w:val="0F243E" w:themeColor="text2" w:themeShade="80"/>
          <w:sz w:val="20"/>
        </w:rPr>
        <w:t>5/</w:t>
      </w:r>
      <w:r w:rsidR="00241415" w:rsidRPr="00604F24">
        <w:rPr>
          <w:color w:val="0F243E" w:themeColor="text2" w:themeShade="80"/>
          <w:sz w:val="20"/>
        </w:rPr>
        <w:t>2014</w:t>
      </w:r>
    </w:p>
    <w:p w14:paraId="01ACC766" w14:textId="77777777" w:rsidR="007B1342" w:rsidRPr="00604F24" w:rsidRDefault="007B1342">
      <w:pPr>
        <w:ind w:left="2160" w:hanging="2160"/>
        <w:rPr>
          <w:b/>
          <w:color w:val="0F243E" w:themeColor="text2" w:themeShade="80"/>
          <w:sz w:val="20"/>
          <w:u w:val="single"/>
        </w:rPr>
      </w:pPr>
    </w:p>
    <w:p w14:paraId="5C6A42F5" w14:textId="422037ED" w:rsidR="00D047FC" w:rsidRPr="00604F24" w:rsidRDefault="00830031" w:rsidP="005E4828">
      <w:pPr>
        <w:pStyle w:val="ListParagraph"/>
        <w:numPr>
          <w:ilvl w:val="0"/>
          <w:numId w:val="19"/>
        </w:numPr>
        <w:spacing w:after="0" w:line="240" w:lineRule="auto"/>
        <w:ind w:left="990"/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</w:pPr>
      <w:r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Led the </w:t>
      </w:r>
      <w:r w:rsidR="003E75B2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operations of </w:t>
      </w:r>
      <w:r w:rsidR="00D047FC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the </w:t>
      </w:r>
      <w:r w:rsidR="003E75B2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continuing education program</w:t>
      </w:r>
      <w:r w:rsidR="00D047FC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including</w:t>
      </w:r>
      <w:r w:rsidR="003E75B2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</w:t>
      </w:r>
      <w:r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strategic </w:t>
      </w:r>
      <w:r w:rsidR="00D047FC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planning, </w:t>
      </w:r>
      <w:r w:rsidR="008A365E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program development, </w:t>
      </w:r>
      <w:r w:rsidR="00D047FC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budgeting, </w:t>
      </w:r>
      <w:r w:rsidR="00805D4C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grant and fund utilization, </w:t>
      </w:r>
      <w:r w:rsidR="00D047FC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program </w:t>
      </w:r>
      <w:r w:rsidR="00BF0669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management and </w:t>
      </w:r>
      <w:r w:rsidR="00F11C4A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sustainability</w:t>
      </w:r>
      <w:r w:rsidR="00D047FC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.</w:t>
      </w:r>
    </w:p>
    <w:p w14:paraId="3B7E3D43" w14:textId="5F3BE4CC" w:rsidR="00CE7305" w:rsidRPr="00E3551B" w:rsidRDefault="009568CB" w:rsidP="005E4828">
      <w:pPr>
        <w:pStyle w:val="ListParagraph"/>
        <w:numPr>
          <w:ilvl w:val="0"/>
          <w:numId w:val="19"/>
        </w:numPr>
        <w:spacing w:after="0" w:line="240" w:lineRule="auto"/>
        <w:ind w:left="990"/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</w:pPr>
      <w:r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Directed content </w:t>
      </w:r>
      <w:r w:rsidR="003E75B2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development, </w:t>
      </w:r>
      <w:r w:rsidR="00FB60D0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execution</w:t>
      </w:r>
      <w:r w:rsidR="003E75B2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, and evaluation of Continuing Medical Education</w:t>
      </w:r>
      <w:r w:rsidR="00A265E3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,</w:t>
      </w:r>
      <w:r w:rsidR="003E75B2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Continuing Nursing Education</w:t>
      </w:r>
      <w:r w:rsidR="0078663F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, Advanced Practice </w:t>
      </w:r>
      <w:r w:rsidR="003F353B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Clinician,</w:t>
      </w:r>
      <w:r w:rsidR="0062226F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and other </w:t>
      </w:r>
      <w:r w:rsidR="00A06715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multi-disciplinary</w:t>
      </w:r>
      <w:r w:rsidR="00A265E3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</w:t>
      </w:r>
      <w:r w:rsidR="00D21C4F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education</w:t>
      </w:r>
      <w:r w:rsidR="00D72984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programs</w:t>
      </w:r>
      <w:r w:rsidR="00773E8E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.  </w:t>
      </w:r>
    </w:p>
    <w:p w14:paraId="7500F786" w14:textId="18D29F40" w:rsidR="00C722DC" w:rsidRPr="00604F24" w:rsidRDefault="00E3551B" w:rsidP="005E4828">
      <w:pPr>
        <w:numPr>
          <w:ilvl w:val="0"/>
          <w:numId w:val="14"/>
        </w:numPr>
        <w:tabs>
          <w:tab w:val="clear" w:pos="2520"/>
          <w:tab w:val="num" w:pos="1800"/>
        </w:tabs>
        <w:ind w:left="990"/>
        <w:rPr>
          <w:color w:val="0F243E" w:themeColor="text2" w:themeShade="80"/>
          <w:sz w:val="20"/>
        </w:rPr>
      </w:pPr>
      <w:r>
        <w:rPr>
          <w:color w:val="0F243E" w:themeColor="text2" w:themeShade="80"/>
          <w:sz w:val="20"/>
        </w:rPr>
        <w:t>Integrated education programs with community health initiatives and p</w:t>
      </w:r>
      <w:r w:rsidR="00CE7305" w:rsidRPr="00604F24">
        <w:rPr>
          <w:color w:val="0F243E" w:themeColor="text2" w:themeShade="80"/>
          <w:sz w:val="20"/>
        </w:rPr>
        <w:t>romote</w:t>
      </w:r>
      <w:r w:rsidR="00241415" w:rsidRPr="00604F24">
        <w:rPr>
          <w:color w:val="0F243E" w:themeColor="text2" w:themeShade="80"/>
          <w:sz w:val="20"/>
        </w:rPr>
        <w:t>d</w:t>
      </w:r>
      <w:r w:rsidR="00C722DC" w:rsidRPr="00604F24">
        <w:rPr>
          <w:color w:val="0F243E" w:themeColor="text2" w:themeShade="80"/>
          <w:sz w:val="20"/>
        </w:rPr>
        <w:t xml:space="preserve"> improved outcomes </w:t>
      </w:r>
      <w:r w:rsidR="00CE7305" w:rsidRPr="00604F24">
        <w:rPr>
          <w:color w:val="0F243E" w:themeColor="text2" w:themeShade="80"/>
          <w:sz w:val="20"/>
        </w:rPr>
        <w:t>through</w:t>
      </w:r>
      <w:r w:rsidR="00E55903" w:rsidRPr="00604F24">
        <w:rPr>
          <w:color w:val="0F243E" w:themeColor="text2" w:themeShade="80"/>
          <w:sz w:val="20"/>
        </w:rPr>
        <w:t xml:space="preserve"> </w:t>
      </w:r>
      <w:r w:rsidR="00CE7305" w:rsidRPr="00604F24">
        <w:rPr>
          <w:color w:val="0F243E" w:themeColor="text2" w:themeShade="80"/>
          <w:sz w:val="20"/>
        </w:rPr>
        <w:t>metrics and analytics reporting</w:t>
      </w:r>
      <w:r w:rsidR="00805D4C" w:rsidRPr="00604F24">
        <w:rPr>
          <w:color w:val="0F243E" w:themeColor="text2" w:themeShade="80"/>
          <w:sz w:val="20"/>
        </w:rPr>
        <w:t>.</w:t>
      </w:r>
    </w:p>
    <w:p w14:paraId="4124B4C2" w14:textId="43DA8BA1" w:rsidR="00DD09B4" w:rsidRPr="00604F24" w:rsidRDefault="00C722DC" w:rsidP="005E4828">
      <w:pPr>
        <w:numPr>
          <w:ilvl w:val="0"/>
          <w:numId w:val="14"/>
        </w:numPr>
        <w:tabs>
          <w:tab w:val="clear" w:pos="2520"/>
          <w:tab w:val="num" w:pos="1800"/>
        </w:tabs>
        <w:ind w:left="990"/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>Ensure</w:t>
      </w:r>
      <w:r w:rsidR="00241415" w:rsidRPr="00604F24">
        <w:rPr>
          <w:color w:val="0F243E" w:themeColor="text2" w:themeShade="80"/>
          <w:sz w:val="20"/>
        </w:rPr>
        <w:t>d</w:t>
      </w:r>
      <w:r w:rsidRPr="00604F24">
        <w:rPr>
          <w:color w:val="0F243E" w:themeColor="text2" w:themeShade="80"/>
          <w:sz w:val="20"/>
        </w:rPr>
        <w:t xml:space="preserve"> </w:t>
      </w:r>
      <w:r w:rsidR="00D72984" w:rsidRPr="00604F24">
        <w:rPr>
          <w:color w:val="0F243E" w:themeColor="text2" w:themeShade="80"/>
          <w:sz w:val="20"/>
        </w:rPr>
        <w:t>programs and strategies aligned</w:t>
      </w:r>
      <w:r w:rsidRPr="00604F24">
        <w:rPr>
          <w:color w:val="0F243E" w:themeColor="text2" w:themeShade="80"/>
          <w:sz w:val="20"/>
        </w:rPr>
        <w:t xml:space="preserve"> with </w:t>
      </w:r>
      <w:r w:rsidR="00DD09B4" w:rsidRPr="00604F24">
        <w:rPr>
          <w:color w:val="0F243E" w:themeColor="text2" w:themeShade="80"/>
          <w:sz w:val="20"/>
        </w:rPr>
        <w:t>strategic priorities</w:t>
      </w:r>
      <w:r w:rsidR="00805D4C" w:rsidRPr="00604F24">
        <w:rPr>
          <w:color w:val="0F243E" w:themeColor="text2" w:themeShade="80"/>
          <w:sz w:val="20"/>
        </w:rPr>
        <w:t xml:space="preserve"> and performance needs.</w:t>
      </w:r>
    </w:p>
    <w:p w14:paraId="4EDB24D5" w14:textId="67298F28" w:rsidR="002F182B" w:rsidRPr="00604F24" w:rsidRDefault="00DD09B4" w:rsidP="005E4828">
      <w:pPr>
        <w:numPr>
          <w:ilvl w:val="0"/>
          <w:numId w:val="13"/>
        </w:numPr>
        <w:tabs>
          <w:tab w:val="clear" w:pos="2520"/>
          <w:tab w:val="num" w:pos="1800"/>
        </w:tabs>
        <w:ind w:left="990"/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 xml:space="preserve">Accountable for institutional accreditation and reporting through </w:t>
      </w:r>
      <w:r w:rsidR="00AE0C19" w:rsidRPr="00604F24">
        <w:rPr>
          <w:color w:val="0F243E" w:themeColor="text2" w:themeShade="80"/>
          <w:sz w:val="20"/>
        </w:rPr>
        <w:t xml:space="preserve">all </w:t>
      </w:r>
      <w:r w:rsidRPr="00604F24">
        <w:rPr>
          <w:color w:val="0F243E" w:themeColor="text2" w:themeShade="80"/>
          <w:sz w:val="20"/>
        </w:rPr>
        <w:t>governing agencies</w:t>
      </w:r>
      <w:r w:rsidR="00F67116" w:rsidRPr="00604F24">
        <w:rPr>
          <w:color w:val="0F243E" w:themeColor="text2" w:themeShade="80"/>
          <w:sz w:val="20"/>
        </w:rPr>
        <w:t>.</w:t>
      </w:r>
      <w:r w:rsidRPr="00604F24">
        <w:rPr>
          <w:color w:val="0F243E" w:themeColor="text2" w:themeShade="80"/>
          <w:sz w:val="20"/>
        </w:rPr>
        <w:t xml:space="preserve"> </w:t>
      </w:r>
    </w:p>
    <w:p w14:paraId="383751AA" w14:textId="1BAED15A" w:rsidR="00CC5AE0" w:rsidRPr="00604F24" w:rsidRDefault="002F182B" w:rsidP="005E4828">
      <w:pPr>
        <w:numPr>
          <w:ilvl w:val="0"/>
          <w:numId w:val="13"/>
        </w:numPr>
        <w:tabs>
          <w:tab w:val="clear" w:pos="2520"/>
          <w:tab w:val="num" w:pos="1800"/>
        </w:tabs>
        <w:ind w:left="990"/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>Collaborated with administrative, medical and clinical staff, area providers, and organizations to develop and promote education and outreach.</w:t>
      </w:r>
    </w:p>
    <w:p w14:paraId="064B5ACC" w14:textId="77777777" w:rsidR="00B7212B" w:rsidRDefault="00B7212B">
      <w:pPr>
        <w:ind w:left="2160" w:hanging="2160"/>
        <w:rPr>
          <w:b/>
          <w:color w:val="0F243E" w:themeColor="text2" w:themeShade="80"/>
          <w:sz w:val="20"/>
        </w:rPr>
      </w:pPr>
    </w:p>
    <w:p w14:paraId="08BC9C79" w14:textId="76CBDF88" w:rsidR="00C722DC" w:rsidRPr="00604F24" w:rsidRDefault="00241415">
      <w:pPr>
        <w:ind w:left="2160" w:hanging="2160"/>
        <w:rPr>
          <w:color w:val="0F243E" w:themeColor="text2" w:themeShade="80"/>
          <w:sz w:val="20"/>
        </w:rPr>
      </w:pPr>
      <w:r w:rsidRPr="00604F24">
        <w:rPr>
          <w:b/>
          <w:color w:val="0F243E" w:themeColor="text2" w:themeShade="80"/>
          <w:sz w:val="20"/>
        </w:rPr>
        <w:t>Medical Educator</w:t>
      </w:r>
      <w:r w:rsidR="00D05B7C" w:rsidRPr="00604F24">
        <w:rPr>
          <w:b/>
          <w:color w:val="0F243E" w:themeColor="text2" w:themeShade="80"/>
          <w:sz w:val="20"/>
        </w:rPr>
        <w:t xml:space="preserve">, Continuing Education </w:t>
      </w:r>
      <w:r w:rsidR="00D05B7C" w:rsidRPr="00604F24">
        <w:rPr>
          <w:color w:val="0F243E" w:themeColor="text2" w:themeShade="80"/>
          <w:sz w:val="20"/>
        </w:rPr>
        <w:t>4/</w:t>
      </w:r>
      <w:r w:rsidRPr="00604F24">
        <w:rPr>
          <w:color w:val="0F243E" w:themeColor="text2" w:themeShade="80"/>
          <w:sz w:val="20"/>
        </w:rPr>
        <w:t xml:space="preserve">2009 – </w:t>
      </w:r>
      <w:r w:rsidR="00D05B7C" w:rsidRPr="00604F24">
        <w:rPr>
          <w:color w:val="0F243E" w:themeColor="text2" w:themeShade="80"/>
          <w:sz w:val="20"/>
        </w:rPr>
        <w:t>1/</w:t>
      </w:r>
      <w:r w:rsidRPr="00604F24">
        <w:rPr>
          <w:color w:val="0F243E" w:themeColor="text2" w:themeShade="80"/>
          <w:sz w:val="20"/>
        </w:rPr>
        <w:t>2010</w:t>
      </w:r>
    </w:p>
    <w:p w14:paraId="46CB804F" w14:textId="77777777" w:rsidR="007B1342" w:rsidRPr="00604F24" w:rsidRDefault="007B1342">
      <w:pPr>
        <w:ind w:left="2160" w:hanging="2160"/>
        <w:rPr>
          <w:b/>
          <w:color w:val="0F243E" w:themeColor="text2" w:themeShade="80"/>
          <w:sz w:val="20"/>
          <w:u w:val="single"/>
        </w:rPr>
      </w:pPr>
    </w:p>
    <w:p w14:paraId="080632F1" w14:textId="09E4B207" w:rsidR="00C722DC" w:rsidRPr="00604F24" w:rsidRDefault="00C722DC" w:rsidP="005E4828">
      <w:pPr>
        <w:pStyle w:val="ListParagraph"/>
        <w:numPr>
          <w:ilvl w:val="0"/>
          <w:numId w:val="20"/>
        </w:numPr>
        <w:spacing w:after="0" w:line="240" w:lineRule="auto"/>
        <w:ind w:left="990"/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</w:pPr>
      <w:r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Facilitate</w:t>
      </w:r>
      <w:r w:rsidR="00CC5AE0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d</w:t>
      </w:r>
      <w:r w:rsidR="009568CB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 content </w:t>
      </w:r>
      <w:r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 xml:space="preserve">development, planning and evaluation of continuing education </w:t>
      </w:r>
      <w:r w:rsidR="00D72984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programs</w:t>
      </w:r>
      <w:r w:rsidR="00F67116" w:rsidRPr="00604F24">
        <w:rPr>
          <w:rFonts w:ascii="Times New Roman" w:eastAsia="Times New Roman" w:hAnsi="Times New Roman" w:cs="Times New Roman"/>
          <w:color w:val="0F243E" w:themeColor="text2" w:themeShade="80"/>
          <w:sz w:val="20"/>
          <w:szCs w:val="24"/>
        </w:rPr>
        <w:t>.</w:t>
      </w:r>
    </w:p>
    <w:p w14:paraId="70DCEBAA" w14:textId="173E0A5C" w:rsidR="00C722DC" w:rsidRPr="00604F24" w:rsidRDefault="00C722DC" w:rsidP="005E4828">
      <w:pPr>
        <w:numPr>
          <w:ilvl w:val="0"/>
          <w:numId w:val="13"/>
        </w:numPr>
        <w:tabs>
          <w:tab w:val="clear" w:pos="2520"/>
          <w:tab w:val="num" w:pos="1800"/>
        </w:tabs>
        <w:ind w:left="990"/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 xml:space="preserve">Provided expertise and consultation on </w:t>
      </w:r>
      <w:r w:rsidR="008A365E" w:rsidRPr="00604F24">
        <w:rPr>
          <w:color w:val="0F243E" w:themeColor="text2" w:themeShade="80"/>
          <w:sz w:val="20"/>
        </w:rPr>
        <w:t>program development</w:t>
      </w:r>
      <w:r w:rsidR="00D72984" w:rsidRPr="00604F24">
        <w:rPr>
          <w:color w:val="0F243E" w:themeColor="text2" w:themeShade="80"/>
          <w:sz w:val="20"/>
        </w:rPr>
        <w:t xml:space="preserve">, </w:t>
      </w:r>
      <w:r w:rsidR="0078663F" w:rsidRPr="00604F24">
        <w:rPr>
          <w:color w:val="0F243E" w:themeColor="text2" w:themeShade="80"/>
          <w:sz w:val="20"/>
        </w:rPr>
        <w:t xml:space="preserve">faculty development, curriculum development, adult learning theory, </w:t>
      </w:r>
      <w:r w:rsidRPr="00604F24">
        <w:rPr>
          <w:color w:val="0F243E" w:themeColor="text2" w:themeShade="80"/>
          <w:sz w:val="20"/>
        </w:rPr>
        <w:t>statistical data analysis, measurement</w:t>
      </w:r>
      <w:r w:rsidR="00F67116" w:rsidRPr="00604F24">
        <w:rPr>
          <w:color w:val="0F243E" w:themeColor="text2" w:themeShade="80"/>
          <w:sz w:val="20"/>
        </w:rPr>
        <w:t>,</w:t>
      </w:r>
      <w:r w:rsidRPr="00604F24">
        <w:rPr>
          <w:color w:val="0F243E" w:themeColor="text2" w:themeShade="80"/>
          <w:sz w:val="20"/>
        </w:rPr>
        <w:t xml:space="preserve"> and evaluation</w:t>
      </w:r>
      <w:r w:rsidR="0078663F" w:rsidRPr="00604F24">
        <w:rPr>
          <w:color w:val="0F243E" w:themeColor="text2" w:themeShade="80"/>
          <w:sz w:val="20"/>
        </w:rPr>
        <w:t>.</w:t>
      </w:r>
    </w:p>
    <w:p w14:paraId="690E4408" w14:textId="77777777" w:rsidR="008A365E" w:rsidRPr="00604F24" w:rsidRDefault="00C722DC" w:rsidP="005E4828">
      <w:pPr>
        <w:numPr>
          <w:ilvl w:val="0"/>
          <w:numId w:val="13"/>
        </w:numPr>
        <w:tabs>
          <w:tab w:val="clear" w:pos="2520"/>
          <w:tab w:val="num" w:pos="1800"/>
        </w:tabs>
        <w:ind w:left="990"/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>Promoted improved outcomes as they related to the education of physicians, nurses, other clinical staff</w:t>
      </w:r>
      <w:r w:rsidR="00F65312" w:rsidRPr="00604F24">
        <w:rPr>
          <w:color w:val="0F243E" w:themeColor="text2" w:themeShade="80"/>
          <w:sz w:val="20"/>
        </w:rPr>
        <w:t>,</w:t>
      </w:r>
      <w:r w:rsidRPr="00604F24">
        <w:rPr>
          <w:color w:val="0F243E" w:themeColor="text2" w:themeShade="80"/>
          <w:sz w:val="20"/>
        </w:rPr>
        <w:t xml:space="preserve"> and allied health professionals</w:t>
      </w:r>
      <w:r w:rsidR="00F67116" w:rsidRPr="00604F24">
        <w:rPr>
          <w:color w:val="0F243E" w:themeColor="text2" w:themeShade="80"/>
          <w:sz w:val="20"/>
        </w:rPr>
        <w:t>.</w:t>
      </w:r>
      <w:r w:rsidR="002F182B" w:rsidRPr="00604F24">
        <w:rPr>
          <w:color w:val="0F243E" w:themeColor="text2" w:themeShade="80"/>
          <w:sz w:val="20"/>
        </w:rPr>
        <w:t xml:space="preserve"> </w:t>
      </w:r>
    </w:p>
    <w:p w14:paraId="679268D0" w14:textId="77777777" w:rsidR="00B7212B" w:rsidRPr="00B7212B" w:rsidRDefault="00B7212B" w:rsidP="00B7212B">
      <w:pPr>
        <w:ind w:left="1800"/>
        <w:rPr>
          <w:b/>
          <w:color w:val="0F243E" w:themeColor="text2" w:themeShade="80"/>
          <w:sz w:val="20"/>
        </w:rPr>
      </w:pPr>
    </w:p>
    <w:p w14:paraId="599703A8" w14:textId="77777777" w:rsidR="00A945B3" w:rsidRPr="00604F24" w:rsidRDefault="00A945B3" w:rsidP="00A945B3">
      <w:pPr>
        <w:ind w:left="2160" w:hanging="2160"/>
        <w:rPr>
          <w:color w:val="0F243E" w:themeColor="text2" w:themeShade="80"/>
          <w:sz w:val="20"/>
        </w:rPr>
      </w:pPr>
      <w:r w:rsidRPr="00604F24">
        <w:rPr>
          <w:b/>
          <w:color w:val="0F243E" w:themeColor="text2" w:themeShade="80"/>
          <w:sz w:val="22"/>
          <w:u w:val="single"/>
        </w:rPr>
        <w:t xml:space="preserve">Quadrant Medical Education (Quadrant </w:t>
      </w:r>
      <w:proofErr w:type="spellStart"/>
      <w:r w:rsidRPr="00604F24">
        <w:rPr>
          <w:b/>
          <w:color w:val="0F243E" w:themeColor="text2" w:themeShade="80"/>
          <w:sz w:val="22"/>
          <w:u w:val="single"/>
        </w:rPr>
        <w:t>HealthCom</w:t>
      </w:r>
      <w:proofErr w:type="spellEnd"/>
      <w:r w:rsidRPr="00604F24">
        <w:rPr>
          <w:b/>
          <w:color w:val="0F243E" w:themeColor="text2" w:themeShade="80"/>
          <w:sz w:val="22"/>
          <w:u w:val="single"/>
        </w:rPr>
        <w:t>, Inc.), Parsippany, NJ</w:t>
      </w:r>
      <w:r w:rsidRPr="00604F24">
        <w:rPr>
          <w:color w:val="0F243E" w:themeColor="text2" w:themeShade="80"/>
          <w:sz w:val="20"/>
        </w:rPr>
        <w:tab/>
      </w:r>
    </w:p>
    <w:p w14:paraId="11743ADF" w14:textId="77777777" w:rsidR="00A945B3" w:rsidRPr="00604F24" w:rsidRDefault="00A945B3" w:rsidP="00A945B3">
      <w:pPr>
        <w:ind w:left="2160" w:hanging="2160"/>
        <w:rPr>
          <w:b/>
          <w:color w:val="0F243E" w:themeColor="text2" w:themeShade="80"/>
          <w:sz w:val="20"/>
        </w:rPr>
      </w:pPr>
    </w:p>
    <w:p w14:paraId="330333A3" w14:textId="77777777" w:rsidR="00A96603" w:rsidRPr="00604F24" w:rsidRDefault="00A96603" w:rsidP="00A945B3">
      <w:pPr>
        <w:ind w:left="2160" w:hanging="2160"/>
        <w:rPr>
          <w:b/>
          <w:color w:val="0F243E" w:themeColor="text2" w:themeShade="80"/>
          <w:sz w:val="20"/>
        </w:rPr>
      </w:pPr>
      <w:r w:rsidRPr="00604F24">
        <w:rPr>
          <w:b/>
          <w:color w:val="0F243E" w:themeColor="text2" w:themeShade="80"/>
          <w:sz w:val="20"/>
        </w:rPr>
        <w:t>Director, Medical</w:t>
      </w:r>
      <w:r w:rsidR="00F11C4A" w:rsidRPr="00604F24">
        <w:rPr>
          <w:b/>
          <w:color w:val="0F243E" w:themeColor="text2" w:themeShade="80"/>
          <w:sz w:val="20"/>
        </w:rPr>
        <w:t xml:space="preserve"> Education/Business Development</w:t>
      </w:r>
      <w:r w:rsidRPr="00604F24">
        <w:rPr>
          <w:b/>
          <w:color w:val="0F243E" w:themeColor="text2" w:themeShade="80"/>
          <w:sz w:val="20"/>
        </w:rPr>
        <w:t xml:space="preserve"> </w:t>
      </w:r>
      <w:r w:rsidR="00FC1A5B" w:rsidRPr="00604F24">
        <w:rPr>
          <w:color w:val="0F243E" w:themeColor="text2" w:themeShade="80"/>
          <w:sz w:val="20"/>
        </w:rPr>
        <w:t>8/2006 – 4/2009</w:t>
      </w:r>
    </w:p>
    <w:p w14:paraId="1CE0B7A7" w14:textId="77777777" w:rsidR="006673F1" w:rsidRPr="00604F24" w:rsidRDefault="006673F1">
      <w:pPr>
        <w:ind w:left="2160" w:hanging="2160"/>
        <w:rPr>
          <w:b/>
          <w:color w:val="0F243E" w:themeColor="text2" w:themeShade="80"/>
          <w:sz w:val="20"/>
        </w:rPr>
      </w:pPr>
    </w:p>
    <w:p w14:paraId="1D2FFF8C" w14:textId="46775D34" w:rsidR="002F182B" w:rsidRPr="00604F24" w:rsidRDefault="002F182B" w:rsidP="005E4828">
      <w:pPr>
        <w:numPr>
          <w:ilvl w:val="3"/>
          <w:numId w:val="11"/>
        </w:numPr>
        <w:tabs>
          <w:tab w:val="clear" w:pos="5040"/>
        </w:tabs>
        <w:ind w:left="990"/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 xml:space="preserve">Identified new </w:t>
      </w:r>
      <w:r w:rsidR="00D72984" w:rsidRPr="00604F24">
        <w:rPr>
          <w:color w:val="0F243E" w:themeColor="text2" w:themeShade="80"/>
          <w:sz w:val="20"/>
        </w:rPr>
        <w:t>sales/</w:t>
      </w:r>
      <w:r w:rsidRPr="00604F24">
        <w:rPr>
          <w:color w:val="0F243E" w:themeColor="text2" w:themeShade="80"/>
          <w:sz w:val="20"/>
        </w:rPr>
        <w:t xml:space="preserve">business opportunities and expanded existing business in the medical education/communications industry. </w:t>
      </w:r>
    </w:p>
    <w:p w14:paraId="79B9D806" w14:textId="0B74AF66" w:rsidR="00D621A3" w:rsidRPr="00604F24" w:rsidRDefault="00D621A3" w:rsidP="005E4828">
      <w:pPr>
        <w:numPr>
          <w:ilvl w:val="3"/>
          <w:numId w:val="11"/>
        </w:numPr>
        <w:tabs>
          <w:tab w:val="clear" w:pos="5040"/>
        </w:tabs>
        <w:ind w:left="990"/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>Established</w:t>
      </w:r>
      <w:r w:rsidR="009568CB" w:rsidRPr="00604F24">
        <w:rPr>
          <w:color w:val="0F243E" w:themeColor="text2" w:themeShade="80"/>
          <w:sz w:val="20"/>
        </w:rPr>
        <w:t xml:space="preserve"> strong client r</w:t>
      </w:r>
      <w:r w:rsidRPr="00604F24">
        <w:rPr>
          <w:color w:val="0F243E" w:themeColor="text2" w:themeShade="80"/>
          <w:sz w:val="20"/>
        </w:rPr>
        <w:t>elationships with business partners including physician/clinical experts, grantors, accredited providers, pharmaceutical companies, h</w:t>
      </w:r>
      <w:r w:rsidR="00FA4456" w:rsidRPr="00604F24">
        <w:rPr>
          <w:color w:val="0F243E" w:themeColor="text2" w:themeShade="80"/>
          <w:sz w:val="20"/>
        </w:rPr>
        <w:t xml:space="preserve">ospitals, </w:t>
      </w:r>
      <w:r w:rsidRPr="00604F24">
        <w:rPr>
          <w:color w:val="0F243E" w:themeColor="text2" w:themeShade="80"/>
          <w:sz w:val="20"/>
        </w:rPr>
        <w:t>medical associations</w:t>
      </w:r>
      <w:r w:rsidR="005556C1">
        <w:rPr>
          <w:color w:val="0F243E" w:themeColor="text2" w:themeShade="80"/>
          <w:sz w:val="20"/>
        </w:rPr>
        <w:t>, and community organizations.</w:t>
      </w:r>
    </w:p>
    <w:p w14:paraId="58C60ACA" w14:textId="3328F01F" w:rsidR="007C0B3F" w:rsidRPr="00604F24" w:rsidRDefault="007C0B3F" w:rsidP="005E4828">
      <w:pPr>
        <w:numPr>
          <w:ilvl w:val="3"/>
          <w:numId w:val="11"/>
        </w:numPr>
        <w:tabs>
          <w:tab w:val="clear" w:pos="5040"/>
        </w:tabs>
        <w:ind w:left="990"/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 xml:space="preserve">Oversaw </w:t>
      </w:r>
      <w:r w:rsidR="00D72984" w:rsidRPr="00604F24">
        <w:rPr>
          <w:color w:val="0F243E" w:themeColor="text2" w:themeShade="80"/>
          <w:sz w:val="20"/>
        </w:rPr>
        <w:t xml:space="preserve">program management including </w:t>
      </w:r>
      <w:r w:rsidRPr="00604F24">
        <w:rPr>
          <w:color w:val="0F243E" w:themeColor="text2" w:themeShade="80"/>
          <w:sz w:val="20"/>
        </w:rPr>
        <w:t xml:space="preserve">design, </w:t>
      </w:r>
      <w:r w:rsidR="009568CB" w:rsidRPr="00604F24">
        <w:rPr>
          <w:color w:val="0F243E" w:themeColor="text2" w:themeShade="80"/>
          <w:sz w:val="20"/>
        </w:rPr>
        <w:t xml:space="preserve">content </w:t>
      </w:r>
      <w:r w:rsidRPr="00604F24">
        <w:rPr>
          <w:color w:val="0F243E" w:themeColor="text2" w:themeShade="80"/>
          <w:sz w:val="20"/>
        </w:rPr>
        <w:t xml:space="preserve">development and execution of Medical Education programs for regional and national </w:t>
      </w:r>
      <w:r w:rsidR="00D72984" w:rsidRPr="00604F24">
        <w:rPr>
          <w:color w:val="0F243E" w:themeColor="text2" w:themeShade="80"/>
          <w:sz w:val="20"/>
        </w:rPr>
        <w:t>symposia</w:t>
      </w:r>
      <w:r w:rsidRPr="00604F24">
        <w:rPr>
          <w:color w:val="0F243E" w:themeColor="text2" w:themeShade="80"/>
          <w:sz w:val="20"/>
        </w:rPr>
        <w:t>.</w:t>
      </w:r>
      <w:r w:rsidR="002F182B" w:rsidRPr="00604F24">
        <w:rPr>
          <w:color w:val="0F243E" w:themeColor="text2" w:themeShade="80"/>
          <w:sz w:val="20"/>
        </w:rPr>
        <w:t xml:space="preserve"> </w:t>
      </w:r>
    </w:p>
    <w:p w14:paraId="73F2476C" w14:textId="77777777" w:rsidR="008914C2" w:rsidRPr="00604F24" w:rsidRDefault="00CA0EEF" w:rsidP="005E4828">
      <w:pPr>
        <w:numPr>
          <w:ilvl w:val="3"/>
          <w:numId w:val="11"/>
        </w:numPr>
        <w:tabs>
          <w:tab w:val="clear" w:pos="5040"/>
        </w:tabs>
        <w:ind w:left="990"/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 xml:space="preserve">Managed publishing projects for </w:t>
      </w:r>
      <w:r w:rsidR="0078663F" w:rsidRPr="00604F24">
        <w:rPr>
          <w:color w:val="0F243E" w:themeColor="text2" w:themeShade="80"/>
          <w:sz w:val="20"/>
        </w:rPr>
        <w:t xml:space="preserve">multiple clinical publications targeting Advanced Practice Clinicians, </w:t>
      </w:r>
      <w:r w:rsidR="008914C2" w:rsidRPr="00604F24">
        <w:rPr>
          <w:color w:val="0F243E" w:themeColor="text2" w:themeShade="80"/>
          <w:sz w:val="20"/>
        </w:rPr>
        <w:t>Emergency Medicine Physicians, and Federal Healthcare S</w:t>
      </w:r>
      <w:r w:rsidR="0078663F" w:rsidRPr="00604F24">
        <w:rPr>
          <w:color w:val="0F243E" w:themeColor="text2" w:themeShade="80"/>
          <w:sz w:val="20"/>
        </w:rPr>
        <w:t xml:space="preserve">ystem </w:t>
      </w:r>
      <w:r w:rsidR="008914C2" w:rsidRPr="00604F24">
        <w:rPr>
          <w:color w:val="0F243E" w:themeColor="text2" w:themeShade="80"/>
          <w:sz w:val="20"/>
        </w:rPr>
        <w:t>clinical providers.</w:t>
      </w:r>
    </w:p>
    <w:p w14:paraId="1BBF5467" w14:textId="77777777" w:rsidR="00DD2E2E" w:rsidRPr="00604F24" w:rsidRDefault="00AF0352" w:rsidP="005E4828">
      <w:pPr>
        <w:numPr>
          <w:ilvl w:val="3"/>
          <w:numId w:val="11"/>
        </w:numPr>
        <w:tabs>
          <w:tab w:val="clear" w:pos="5040"/>
        </w:tabs>
        <w:ind w:left="990"/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 xml:space="preserve">Conducted needs assessments to identify education gaps and develop evidenced-based </w:t>
      </w:r>
      <w:r w:rsidR="008C3C55" w:rsidRPr="00604F24">
        <w:rPr>
          <w:color w:val="0F243E" w:themeColor="text2" w:themeShade="80"/>
          <w:sz w:val="20"/>
        </w:rPr>
        <w:t xml:space="preserve">CME </w:t>
      </w:r>
      <w:r w:rsidRPr="00604F24">
        <w:rPr>
          <w:color w:val="0F243E" w:themeColor="text2" w:themeShade="80"/>
          <w:sz w:val="20"/>
        </w:rPr>
        <w:t xml:space="preserve">programs; </w:t>
      </w:r>
      <w:r w:rsidR="00CA0EEF" w:rsidRPr="00604F24">
        <w:rPr>
          <w:color w:val="0F243E" w:themeColor="text2" w:themeShade="80"/>
          <w:sz w:val="20"/>
        </w:rPr>
        <w:t>developed</w:t>
      </w:r>
      <w:r w:rsidRPr="00604F24">
        <w:rPr>
          <w:color w:val="0F243E" w:themeColor="text2" w:themeShade="80"/>
          <w:sz w:val="20"/>
        </w:rPr>
        <w:t xml:space="preserve"> </w:t>
      </w:r>
      <w:r w:rsidR="00CA0EEF" w:rsidRPr="00604F24">
        <w:rPr>
          <w:color w:val="0F243E" w:themeColor="text2" w:themeShade="80"/>
          <w:sz w:val="20"/>
        </w:rPr>
        <w:t xml:space="preserve">and secured </w:t>
      </w:r>
      <w:r w:rsidRPr="00604F24">
        <w:rPr>
          <w:color w:val="0F243E" w:themeColor="text2" w:themeShade="80"/>
          <w:sz w:val="20"/>
        </w:rPr>
        <w:t xml:space="preserve">grants for </w:t>
      </w:r>
      <w:r w:rsidR="00CA0EEF" w:rsidRPr="00604F24">
        <w:rPr>
          <w:color w:val="0F243E" w:themeColor="text2" w:themeShade="80"/>
          <w:sz w:val="20"/>
        </w:rPr>
        <w:t>program funding</w:t>
      </w:r>
      <w:r w:rsidR="00BB1461" w:rsidRPr="00604F24">
        <w:rPr>
          <w:color w:val="0F243E" w:themeColor="text2" w:themeShade="80"/>
          <w:sz w:val="20"/>
        </w:rPr>
        <w:t>.</w:t>
      </w:r>
    </w:p>
    <w:p w14:paraId="26E3AF6C" w14:textId="77777777" w:rsidR="00CF7770" w:rsidRPr="00604F24" w:rsidRDefault="00CF7770" w:rsidP="00773E8E">
      <w:pPr>
        <w:rPr>
          <w:color w:val="0F243E" w:themeColor="text2" w:themeShade="80"/>
          <w:sz w:val="20"/>
        </w:rPr>
      </w:pPr>
    </w:p>
    <w:p w14:paraId="07CD7B69" w14:textId="77777777" w:rsidR="002241DD" w:rsidRPr="00604F24" w:rsidRDefault="00F11C4A">
      <w:pPr>
        <w:rPr>
          <w:b/>
          <w:bCs/>
          <w:color w:val="0F243E" w:themeColor="text2" w:themeShade="80"/>
          <w:sz w:val="20"/>
          <w:u w:val="single"/>
        </w:rPr>
      </w:pPr>
      <w:r w:rsidRPr="00604F24">
        <w:rPr>
          <w:b/>
          <w:bCs/>
          <w:color w:val="0F243E" w:themeColor="text2" w:themeShade="80"/>
          <w:sz w:val="20"/>
          <w:u w:val="single"/>
        </w:rPr>
        <w:t>Easton Hospital, Easton, PA</w:t>
      </w:r>
    </w:p>
    <w:p w14:paraId="71040EF5" w14:textId="77777777" w:rsidR="007B1342" w:rsidRPr="00604F24" w:rsidRDefault="007B1342">
      <w:pPr>
        <w:rPr>
          <w:color w:val="0F243E" w:themeColor="text2" w:themeShade="80"/>
          <w:sz w:val="20"/>
        </w:rPr>
      </w:pPr>
    </w:p>
    <w:p w14:paraId="43BEC676" w14:textId="77777777" w:rsidR="002241DD" w:rsidRPr="00604F24" w:rsidRDefault="002241DD">
      <w:pPr>
        <w:ind w:left="2160" w:hanging="2160"/>
        <w:rPr>
          <w:b/>
          <w:bCs/>
          <w:color w:val="0F243E" w:themeColor="text2" w:themeShade="80"/>
          <w:sz w:val="20"/>
          <w:u w:val="single"/>
        </w:rPr>
      </w:pPr>
      <w:r w:rsidRPr="00604F24">
        <w:rPr>
          <w:b/>
          <w:bCs/>
          <w:color w:val="0F243E" w:themeColor="text2" w:themeShade="80"/>
          <w:sz w:val="20"/>
        </w:rPr>
        <w:t xml:space="preserve">Education &amp; Training Coordinator, Organizational Development &amp; Community Health </w:t>
      </w:r>
      <w:r w:rsidR="00F11C4A" w:rsidRPr="00604F24">
        <w:rPr>
          <w:color w:val="0F243E" w:themeColor="text2" w:themeShade="80"/>
          <w:sz w:val="20"/>
        </w:rPr>
        <w:t>7/1999 – 8/2004</w:t>
      </w:r>
    </w:p>
    <w:p w14:paraId="08D087A5" w14:textId="77777777" w:rsidR="002241DD" w:rsidRPr="00604F24" w:rsidRDefault="002241DD">
      <w:pPr>
        <w:ind w:left="2160" w:hanging="2160"/>
        <w:rPr>
          <w:b/>
          <w:bCs/>
          <w:color w:val="0F243E" w:themeColor="text2" w:themeShade="80"/>
          <w:sz w:val="20"/>
          <w:u w:val="single"/>
        </w:rPr>
      </w:pPr>
    </w:p>
    <w:p w14:paraId="42F07233" w14:textId="77777777" w:rsidR="002241DD" w:rsidRPr="00604F24" w:rsidRDefault="002241DD" w:rsidP="005E4828">
      <w:pPr>
        <w:numPr>
          <w:ilvl w:val="0"/>
          <w:numId w:val="4"/>
        </w:numPr>
        <w:tabs>
          <w:tab w:val="clear" w:pos="2520"/>
          <w:tab w:val="num" w:pos="2160"/>
        </w:tabs>
        <w:ind w:left="990"/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>Provided education, consultation and training services throughout</w:t>
      </w:r>
      <w:r w:rsidR="00784C8F" w:rsidRPr="00604F24">
        <w:rPr>
          <w:color w:val="0F243E" w:themeColor="text2" w:themeShade="80"/>
          <w:sz w:val="20"/>
        </w:rPr>
        <w:t xml:space="preserve"> the organization and community, </w:t>
      </w:r>
      <w:r w:rsidRPr="00604F24">
        <w:rPr>
          <w:color w:val="0F243E" w:themeColor="text2" w:themeShade="80"/>
          <w:sz w:val="20"/>
        </w:rPr>
        <w:t xml:space="preserve">and managed continuing education programs. </w:t>
      </w:r>
    </w:p>
    <w:p w14:paraId="1D59DD48" w14:textId="2098420C" w:rsidR="002241DD" w:rsidRPr="00604F24" w:rsidRDefault="002241DD" w:rsidP="005E4828">
      <w:pPr>
        <w:numPr>
          <w:ilvl w:val="0"/>
          <w:numId w:val="4"/>
        </w:numPr>
        <w:tabs>
          <w:tab w:val="clear" w:pos="2520"/>
          <w:tab w:val="num" w:pos="2160"/>
        </w:tabs>
        <w:ind w:left="990"/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 xml:space="preserve">Conducted training needs-assessments &amp; analyzed data to propose, create, and implement new programs.  Evaluated programs for relevancy, </w:t>
      </w:r>
      <w:r w:rsidR="00D2332D" w:rsidRPr="00604F24">
        <w:rPr>
          <w:color w:val="0F243E" w:themeColor="text2" w:themeShade="80"/>
          <w:sz w:val="20"/>
        </w:rPr>
        <w:t>impact,</w:t>
      </w:r>
      <w:r w:rsidRPr="00604F24">
        <w:rPr>
          <w:color w:val="0F243E" w:themeColor="text2" w:themeShade="80"/>
          <w:sz w:val="20"/>
        </w:rPr>
        <w:t xml:space="preserve"> </w:t>
      </w:r>
      <w:r w:rsidR="00C51A9F" w:rsidRPr="00604F24">
        <w:rPr>
          <w:color w:val="0F243E" w:themeColor="text2" w:themeShade="80"/>
          <w:sz w:val="20"/>
        </w:rPr>
        <w:t>and effectiveness</w:t>
      </w:r>
      <w:r w:rsidRPr="00604F24">
        <w:rPr>
          <w:color w:val="0F243E" w:themeColor="text2" w:themeShade="80"/>
          <w:sz w:val="20"/>
        </w:rPr>
        <w:t xml:space="preserve">.  </w:t>
      </w:r>
    </w:p>
    <w:p w14:paraId="1B8AC2F7" w14:textId="39DA7C00" w:rsidR="002241DD" w:rsidRPr="00604F24" w:rsidRDefault="002241DD" w:rsidP="005E4828">
      <w:pPr>
        <w:numPr>
          <w:ilvl w:val="0"/>
          <w:numId w:val="4"/>
        </w:numPr>
        <w:tabs>
          <w:tab w:val="clear" w:pos="2520"/>
          <w:tab w:val="num" w:pos="2160"/>
        </w:tabs>
        <w:ind w:left="990"/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>Designed curriculum</w:t>
      </w:r>
      <w:r w:rsidR="00BF0669" w:rsidRPr="00604F24">
        <w:rPr>
          <w:color w:val="0F243E" w:themeColor="text2" w:themeShade="80"/>
          <w:sz w:val="20"/>
        </w:rPr>
        <w:t xml:space="preserve">, </w:t>
      </w:r>
      <w:r w:rsidR="00D2332D" w:rsidRPr="00604F24">
        <w:rPr>
          <w:color w:val="0F243E" w:themeColor="text2" w:themeShade="80"/>
          <w:sz w:val="20"/>
        </w:rPr>
        <w:t>content,</w:t>
      </w:r>
      <w:r w:rsidR="00BF0669" w:rsidRPr="00604F24">
        <w:rPr>
          <w:color w:val="0F243E" w:themeColor="text2" w:themeShade="80"/>
          <w:sz w:val="20"/>
        </w:rPr>
        <w:t xml:space="preserve"> </w:t>
      </w:r>
      <w:r w:rsidRPr="00604F24">
        <w:rPr>
          <w:color w:val="0F243E" w:themeColor="text2" w:themeShade="80"/>
          <w:sz w:val="20"/>
        </w:rPr>
        <w:t xml:space="preserve">and competencies for </w:t>
      </w:r>
      <w:r w:rsidR="0095663D" w:rsidRPr="00604F24">
        <w:rPr>
          <w:color w:val="0F243E" w:themeColor="text2" w:themeShade="80"/>
          <w:sz w:val="20"/>
        </w:rPr>
        <w:t xml:space="preserve">multi-disciplinary </w:t>
      </w:r>
      <w:r w:rsidRPr="00604F24">
        <w:rPr>
          <w:color w:val="0F243E" w:themeColor="text2" w:themeShade="80"/>
          <w:sz w:val="20"/>
        </w:rPr>
        <w:t>education initiatives.</w:t>
      </w:r>
    </w:p>
    <w:p w14:paraId="35662CDD" w14:textId="0DD3D1B0" w:rsidR="002241DD" w:rsidRPr="00604F24" w:rsidRDefault="002241DD" w:rsidP="005E4828">
      <w:pPr>
        <w:numPr>
          <w:ilvl w:val="0"/>
          <w:numId w:val="4"/>
        </w:numPr>
        <w:tabs>
          <w:tab w:val="clear" w:pos="2520"/>
          <w:tab w:val="num" w:pos="2160"/>
        </w:tabs>
        <w:ind w:left="990"/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>Facilitated small and large group workshops</w:t>
      </w:r>
      <w:r w:rsidR="00803C9B" w:rsidRPr="00604F24">
        <w:rPr>
          <w:color w:val="0F243E" w:themeColor="text2" w:themeShade="80"/>
          <w:sz w:val="20"/>
        </w:rPr>
        <w:t>, symposia</w:t>
      </w:r>
      <w:r w:rsidRPr="00604F24">
        <w:rPr>
          <w:color w:val="0F243E" w:themeColor="text2" w:themeShade="80"/>
          <w:sz w:val="20"/>
        </w:rPr>
        <w:t>, and conducted annual training sessions for all levels of hospital personnel.</w:t>
      </w:r>
    </w:p>
    <w:p w14:paraId="78FC52D3" w14:textId="049109F1" w:rsidR="002241DD" w:rsidRPr="000A7268" w:rsidRDefault="002241DD" w:rsidP="006E4D81">
      <w:pPr>
        <w:numPr>
          <w:ilvl w:val="0"/>
          <w:numId w:val="4"/>
        </w:numPr>
        <w:tabs>
          <w:tab w:val="clear" w:pos="2520"/>
          <w:tab w:val="num" w:pos="2160"/>
        </w:tabs>
        <w:ind w:left="990"/>
        <w:rPr>
          <w:color w:val="0F243E" w:themeColor="text2" w:themeShade="80"/>
          <w:sz w:val="20"/>
        </w:rPr>
      </w:pPr>
      <w:r w:rsidRPr="000A7268">
        <w:rPr>
          <w:color w:val="0F243E" w:themeColor="text2" w:themeShade="80"/>
          <w:sz w:val="20"/>
        </w:rPr>
        <w:t>Served as AHA Community Training Center (CTC) Director, managed operations of all ACLS &amp; BLS programs, and supervision of instructors.</w:t>
      </w:r>
      <w:r w:rsidR="000A7268" w:rsidRPr="000A7268">
        <w:rPr>
          <w:color w:val="0F243E" w:themeColor="text2" w:themeShade="80"/>
          <w:sz w:val="20"/>
        </w:rPr>
        <w:t xml:space="preserve">  </w:t>
      </w:r>
      <w:r w:rsidRPr="000A7268">
        <w:rPr>
          <w:color w:val="0F243E" w:themeColor="text2" w:themeShade="80"/>
          <w:sz w:val="20"/>
        </w:rPr>
        <w:t>Developed polic</w:t>
      </w:r>
      <w:r w:rsidR="006673F1" w:rsidRPr="000A7268">
        <w:rPr>
          <w:color w:val="0F243E" w:themeColor="text2" w:themeShade="80"/>
          <w:sz w:val="20"/>
        </w:rPr>
        <w:t xml:space="preserve">ies </w:t>
      </w:r>
      <w:r w:rsidR="00F65312" w:rsidRPr="000A7268">
        <w:rPr>
          <w:color w:val="0F243E" w:themeColor="text2" w:themeShade="80"/>
          <w:sz w:val="20"/>
        </w:rPr>
        <w:t xml:space="preserve">and </w:t>
      </w:r>
      <w:r w:rsidR="006673F1" w:rsidRPr="000A7268">
        <w:rPr>
          <w:color w:val="0F243E" w:themeColor="text2" w:themeShade="80"/>
          <w:sz w:val="20"/>
        </w:rPr>
        <w:t>procedures to support CTC,</w:t>
      </w:r>
      <w:r w:rsidRPr="000A7268">
        <w:rPr>
          <w:color w:val="0F243E" w:themeColor="text2" w:themeShade="80"/>
          <w:sz w:val="20"/>
        </w:rPr>
        <w:t xml:space="preserve"> educational goals, regulatory guidelines.</w:t>
      </w:r>
    </w:p>
    <w:p w14:paraId="03026DE1" w14:textId="5D92F2B5" w:rsidR="00803C9B" w:rsidRPr="00604F24" w:rsidRDefault="00803C9B" w:rsidP="005E4828">
      <w:pPr>
        <w:numPr>
          <w:ilvl w:val="0"/>
          <w:numId w:val="4"/>
        </w:numPr>
        <w:tabs>
          <w:tab w:val="clear" w:pos="2520"/>
          <w:tab w:val="num" w:pos="2160"/>
        </w:tabs>
        <w:ind w:left="990"/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>Provide</w:t>
      </w:r>
      <w:r w:rsidR="00BF0669" w:rsidRPr="00604F24">
        <w:rPr>
          <w:color w:val="0F243E" w:themeColor="text2" w:themeShade="80"/>
          <w:sz w:val="20"/>
        </w:rPr>
        <w:t xml:space="preserve">d public health outreach, health fairs, education, and </w:t>
      </w:r>
      <w:r w:rsidRPr="00604F24">
        <w:rPr>
          <w:color w:val="0F243E" w:themeColor="text2" w:themeShade="80"/>
          <w:sz w:val="20"/>
        </w:rPr>
        <w:t>community health programs.</w:t>
      </w:r>
    </w:p>
    <w:p w14:paraId="0F3E02B8" w14:textId="77777777" w:rsidR="002241DD" w:rsidRPr="00604F24" w:rsidRDefault="002241DD">
      <w:pPr>
        <w:ind w:left="2160" w:hanging="2160"/>
        <w:rPr>
          <w:color w:val="0F243E" w:themeColor="text2" w:themeShade="80"/>
          <w:sz w:val="20"/>
        </w:rPr>
      </w:pPr>
    </w:p>
    <w:p w14:paraId="1EA987AF" w14:textId="77777777" w:rsidR="00B7212B" w:rsidRDefault="00B7212B">
      <w:pPr>
        <w:ind w:left="2160" w:hanging="2160"/>
        <w:rPr>
          <w:b/>
          <w:bCs/>
          <w:color w:val="0F243E" w:themeColor="text2" w:themeShade="80"/>
          <w:sz w:val="20"/>
        </w:rPr>
      </w:pPr>
    </w:p>
    <w:p w14:paraId="26B88676" w14:textId="77777777" w:rsidR="00CC5AE0" w:rsidRPr="00604F24" w:rsidRDefault="002241DD">
      <w:pPr>
        <w:pStyle w:val="Heading2"/>
        <w:rPr>
          <w:color w:val="0F243E" w:themeColor="text2" w:themeShade="80"/>
        </w:rPr>
      </w:pPr>
      <w:r w:rsidRPr="00604F24">
        <w:rPr>
          <w:color w:val="0F243E" w:themeColor="text2" w:themeShade="80"/>
        </w:rPr>
        <w:t>EDUCATION:</w:t>
      </w:r>
      <w:r w:rsidRPr="00604F24">
        <w:rPr>
          <w:color w:val="0F243E" w:themeColor="text2" w:themeShade="80"/>
        </w:rPr>
        <w:tab/>
      </w:r>
      <w:r w:rsidRPr="00604F24">
        <w:rPr>
          <w:color w:val="0F243E" w:themeColor="text2" w:themeShade="80"/>
        </w:rPr>
        <w:tab/>
      </w:r>
      <w:proofErr w:type="spellStart"/>
      <w:r w:rsidR="00CC5AE0" w:rsidRPr="00604F24">
        <w:rPr>
          <w:color w:val="0F243E" w:themeColor="text2" w:themeShade="80"/>
        </w:rPr>
        <w:t>DeSales</w:t>
      </w:r>
      <w:proofErr w:type="spellEnd"/>
      <w:r w:rsidR="00CC5AE0" w:rsidRPr="00604F24">
        <w:rPr>
          <w:color w:val="0F243E" w:themeColor="text2" w:themeShade="80"/>
        </w:rPr>
        <w:t xml:space="preserve"> University, Center Valley, PA</w:t>
      </w:r>
    </w:p>
    <w:p w14:paraId="100B2ED8" w14:textId="6B2BC151" w:rsidR="00CC5AE0" w:rsidRPr="00604F24" w:rsidRDefault="00CC5AE0" w:rsidP="00CC5AE0">
      <w:pPr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</w:rPr>
        <w:tab/>
      </w:r>
      <w:r w:rsidRPr="00604F24">
        <w:rPr>
          <w:color w:val="0F243E" w:themeColor="text2" w:themeShade="80"/>
        </w:rPr>
        <w:tab/>
      </w:r>
      <w:r w:rsidRPr="00604F24">
        <w:rPr>
          <w:color w:val="0F243E" w:themeColor="text2" w:themeShade="80"/>
        </w:rPr>
        <w:tab/>
      </w:r>
      <w:r w:rsidRPr="00604F24">
        <w:rPr>
          <w:color w:val="0F243E" w:themeColor="text2" w:themeShade="80"/>
          <w:sz w:val="20"/>
        </w:rPr>
        <w:t>Master of Business Administration</w:t>
      </w:r>
      <w:r w:rsidR="00373805" w:rsidRPr="00604F24">
        <w:rPr>
          <w:color w:val="0F243E" w:themeColor="text2" w:themeShade="80"/>
          <w:sz w:val="20"/>
        </w:rPr>
        <w:t xml:space="preserve">, </w:t>
      </w:r>
      <w:r w:rsidR="00CE7305" w:rsidRPr="00604F24">
        <w:rPr>
          <w:color w:val="0F243E" w:themeColor="text2" w:themeShade="80"/>
          <w:sz w:val="20"/>
        </w:rPr>
        <w:t>Concentration: Health Systems Management</w:t>
      </w:r>
    </w:p>
    <w:p w14:paraId="1810BD02" w14:textId="4EEEF798" w:rsidR="00CE7305" w:rsidRDefault="00CC5AE0" w:rsidP="00CE7305">
      <w:pPr>
        <w:rPr>
          <w:color w:val="0F243E" w:themeColor="text2" w:themeShade="80"/>
        </w:rPr>
      </w:pPr>
      <w:r w:rsidRPr="00604F24">
        <w:rPr>
          <w:color w:val="0F243E" w:themeColor="text2" w:themeShade="80"/>
        </w:rPr>
        <w:tab/>
      </w:r>
    </w:p>
    <w:p w14:paraId="7E6419FC" w14:textId="77777777" w:rsidR="00C93C94" w:rsidRPr="00604F24" w:rsidRDefault="00C93C94" w:rsidP="00C93C94">
      <w:pPr>
        <w:rPr>
          <w:b/>
          <w:color w:val="0F243E" w:themeColor="text2" w:themeShade="80"/>
          <w:sz w:val="20"/>
        </w:rPr>
      </w:pPr>
      <w:r>
        <w:rPr>
          <w:color w:val="0F243E" w:themeColor="text2" w:themeShade="80"/>
        </w:rPr>
        <w:tab/>
      </w:r>
      <w:r>
        <w:rPr>
          <w:color w:val="0F243E" w:themeColor="text2" w:themeShade="80"/>
        </w:rPr>
        <w:tab/>
      </w:r>
      <w:r>
        <w:rPr>
          <w:color w:val="0F243E" w:themeColor="text2" w:themeShade="80"/>
        </w:rPr>
        <w:tab/>
      </w:r>
      <w:r w:rsidRPr="00604F24">
        <w:rPr>
          <w:b/>
          <w:color w:val="0F243E" w:themeColor="text2" w:themeShade="80"/>
          <w:sz w:val="20"/>
        </w:rPr>
        <w:t>Long Island University/C.W. Post College, Brookville, NY</w:t>
      </w:r>
    </w:p>
    <w:p w14:paraId="6145DF6B" w14:textId="2CC7ECFB" w:rsidR="00C93C94" w:rsidRPr="00604F24" w:rsidRDefault="00C93C94" w:rsidP="00C93C94">
      <w:pPr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ab/>
      </w:r>
      <w:r w:rsidRPr="00604F24">
        <w:rPr>
          <w:color w:val="0F243E" w:themeColor="text2" w:themeShade="80"/>
          <w:sz w:val="20"/>
        </w:rPr>
        <w:tab/>
      </w:r>
      <w:r w:rsidRPr="00604F24">
        <w:rPr>
          <w:color w:val="0F243E" w:themeColor="text2" w:themeShade="80"/>
          <w:sz w:val="20"/>
        </w:rPr>
        <w:tab/>
        <w:t>Master of Public Administration Program</w:t>
      </w:r>
      <w:r w:rsidR="00545F00">
        <w:rPr>
          <w:color w:val="0F243E" w:themeColor="text2" w:themeShade="80"/>
          <w:sz w:val="20"/>
        </w:rPr>
        <w:t>, Healthcare Concentration</w:t>
      </w:r>
      <w:r w:rsidRPr="00604F24">
        <w:rPr>
          <w:color w:val="0F243E" w:themeColor="text2" w:themeShade="80"/>
          <w:sz w:val="20"/>
        </w:rPr>
        <w:t xml:space="preserve"> (45 credits completed)</w:t>
      </w:r>
    </w:p>
    <w:p w14:paraId="38676F5F" w14:textId="5098E3E9" w:rsidR="00C93C94" w:rsidRPr="00604F24" w:rsidRDefault="00C93C94" w:rsidP="00CE7305">
      <w:pPr>
        <w:rPr>
          <w:color w:val="0F243E" w:themeColor="text2" w:themeShade="80"/>
          <w:sz w:val="20"/>
        </w:rPr>
      </w:pPr>
    </w:p>
    <w:p w14:paraId="05E49FB5" w14:textId="77777777" w:rsidR="002241DD" w:rsidRPr="00604F24" w:rsidRDefault="002241DD">
      <w:pPr>
        <w:pStyle w:val="Heading2"/>
        <w:rPr>
          <w:color w:val="0F243E" w:themeColor="text2" w:themeShade="80"/>
        </w:rPr>
      </w:pPr>
      <w:r w:rsidRPr="00604F24">
        <w:rPr>
          <w:color w:val="0F243E" w:themeColor="text2" w:themeShade="80"/>
        </w:rPr>
        <w:tab/>
      </w:r>
      <w:r w:rsidRPr="00604F24">
        <w:rPr>
          <w:color w:val="0F243E" w:themeColor="text2" w:themeShade="80"/>
        </w:rPr>
        <w:tab/>
      </w:r>
      <w:r w:rsidRPr="00604F24">
        <w:rPr>
          <w:color w:val="0F243E" w:themeColor="text2" w:themeShade="80"/>
        </w:rPr>
        <w:tab/>
        <w:t>Southern Connecticut State University, New Haven, CT</w:t>
      </w:r>
    </w:p>
    <w:p w14:paraId="2ECF9854" w14:textId="42BCCB5E" w:rsidR="002241DD" w:rsidRPr="00604F24" w:rsidRDefault="002241DD">
      <w:pPr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ab/>
      </w:r>
      <w:r w:rsidRPr="00604F24">
        <w:rPr>
          <w:color w:val="0F243E" w:themeColor="text2" w:themeShade="80"/>
          <w:sz w:val="20"/>
        </w:rPr>
        <w:tab/>
      </w:r>
      <w:r w:rsidRPr="00604F24">
        <w:rPr>
          <w:color w:val="0F243E" w:themeColor="text2" w:themeShade="80"/>
          <w:sz w:val="20"/>
        </w:rPr>
        <w:tab/>
        <w:t>Bachelor of Science Degree:  Public &amp; Community Health</w:t>
      </w:r>
      <w:r w:rsidR="00F65312" w:rsidRPr="00604F24">
        <w:rPr>
          <w:color w:val="0F243E" w:themeColor="text2" w:themeShade="80"/>
          <w:sz w:val="20"/>
        </w:rPr>
        <w:t>,</w:t>
      </w:r>
      <w:r w:rsidRPr="00604F24">
        <w:rPr>
          <w:color w:val="0F243E" w:themeColor="text2" w:themeShade="80"/>
          <w:sz w:val="20"/>
        </w:rPr>
        <w:t xml:space="preserve"> Minor in Psychology</w:t>
      </w:r>
      <w:r w:rsidR="00373805" w:rsidRPr="00604F24">
        <w:rPr>
          <w:color w:val="0F243E" w:themeColor="text2" w:themeShade="80"/>
          <w:sz w:val="20"/>
        </w:rPr>
        <w:t xml:space="preserve"> </w:t>
      </w:r>
    </w:p>
    <w:p w14:paraId="0D2B7677" w14:textId="40A23718" w:rsidR="00DD09B4" w:rsidRPr="00604F24" w:rsidRDefault="002241DD" w:rsidP="00E3551B">
      <w:pPr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ab/>
      </w:r>
      <w:r w:rsidRPr="00604F24">
        <w:rPr>
          <w:color w:val="0F243E" w:themeColor="text2" w:themeShade="80"/>
          <w:sz w:val="20"/>
        </w:rPr>
        <w:tab/>
      </w:r>
      <w:r w:rsidRPr="00604F24">
        <w:rPr>
          <w:color w:val="0F243E" w:themeColor="text2" w:themeShade="80"/>
          <w:sz w:val="20"/>
        </w:rPr>
        <w:tab/>
      </w:r>
    </w:p>
    <w:p w14:paraId="576C6CD9" w14:textId="77777777" w:rsidR="00373805" w:rsidRPr="00604F24" w:rsidRDefault="00373805" w:rsidP="00373805">
      <w:pPr>
        <w:rPr>
          <w:b/>
          <w:bCs/>
          <w:color w:val="0F243E" w:themeColor="text2" w:themeShade="80"/>
          <w:sz w:val="20"/>
        </w:rPr>
      </w:pPr>
    </w:p>
    <w:p w14:paraId="1B1C2E9F" w14:textId="77777777" w:rsidR="009D3F08" w:rsidRDefault="00E3551B" w:rsidP="00373805">
      <w:pPr>
        <w:rPr>
          <w:color w:val="0F243E" w:themeColor="text2" w:themeShade="80"/>
          <w:sz w:val="20"/>
        </w:rPr>
      </w:pPr>
      <w:r>
        <w:rPr>
          <w:b/>
          <w:bCs/>
          <w:color w:val="0F243E" w:themeColor="text2" w:themeShade="80"/>
          <w:sz w:val="20"/>
        </w:rPr>
        <w:t>PROFESSIONAL AFFILIATIONS</w:t>
      </w:r>
      <w:r w:rsidR="00770855">
        <w:rPr>
          <w:b/>
          <w:bCs/>
          <w:color w:val="0F243E" w:themeColor="text2" w:themeShade="80"/>
          <w:sz w:val="20"/>
        </w:rPr>
        <w:t>/CERTIFICATIONS</w:t>
      </w:r>
      <w:r w:rsidR="00DD09B4" w:rsidRPr="00604F24">
        <w:rPr>
          <w:b/>
          <w:bCs/>
          <w:color w:val="0F243E" w:themeColor="text2" w:themeShade="80"/>
          <w:sz w:val="20"/>
        </w:rPr>
        <w:t>:</w:t>
      </w:r>
      <w:r w:rsidR="00DD09B4" w:rsidRPr="00604F24">
        <w:rPr>
          <w:color w:val="0F243E" w:themeColor="text2" w:themeShade="80"/>
          <w:sz w:val="20"/>
        </w:rPr>
        <w:t xml:space="preserve">   </w:t>
      </w:r>
    </w:p>
    <w:p w14:paraId="6F5E5090" w14:textId="4FAF8207" w:rsidR="00E3551B" w:rsidRDefault="00DE4FC1" w:rsidP="00373805">
      <w:pPr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ab/>
      </w:r>
    </w:p>
    <w:p w14:paraId="7598B4D1" w14:textId="1A097A1A" w:rsidR="00DE4FC1" w:rsidRPr="00604F24" w:rsidRDefault="00CC5AE0" w:rsidP="00E3551B">
      <w:pPr>
        <w:ind w:left="1440" w:firstLine="720"/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>Mid Atlantic Alliance for C</w:t>
      </w:r>
      <w:r w:rsidR="00770855">
        <w:rPr>
          <w:color w:val="0F243E" w:themeColor="text2" w:themeShade="80"/>
          <w:sz w:val="20"/>
        </w:rPr>
        <w:t>ontinuing Medical Education</w:t>
      </w:r>
      <w:r w:rsidR="009D3F08">
        <w:rPr>
          <w:color w:val="0F243E" w:themeColor="text2" w:themeShade="80"/>
          <w:sz w:val="20"/>
        </w:rPr>
        <w:t xml:space="preserve"> – Vice President</w:t>
      </w:r>
      <w:r w:rsidR="00056B1A">
        <w:rPr>
          <w:color w:val="0F243E" w:themeColor="text2" w:themeShade="80"/>
          <w:sz w:val="20"/>
        </w:rPr>
        <w:t xml:space="preserve">, </w:t>
      </w:r>
      <w:r w:rsidR="00CE7305" w:rsidRPr="00604F24">
        <w:rPr>
          <w:color w:val="0F243E" w:themeColor="text2" w:themeShade="80"/>
          <w:sz w:val="20"/>
        </w:rPr>
        <w:t xml:space="preserve"> </w:t>
      </w:r>
      <w:r w:rsidR="005B0451">
        <w:rPr>
          <w:color w:val="0F243E" w:themeColor="text2" w:themeShade="80"/>
          <w:sz w:val="20"/>
        </w:rPr>
        <w:t>2022 - Present</w:t>
      </w:r>
    </w:p>
    <w:p w14:paraId="7E5DBD05" w14:textId="3C7575DE" w:rsidR="00DE4FC1" w:rsidRDefault="00DE4FC1" w:rsidP="00373805">
      <w:pPr>
        <w:ind w:left="1440" w:firstLine="720"/>
        <w:rPr>
          <w:color w:val="0F243E" w:themeColor="text2" w:themeShade="80"/>
          <w:sz w:val="20"/>
        </w:rPr>
      </w:pPr>
      <w:r w:rsidRPr="00604F24">
        <w:rPr>
          <w:color w:val="0F243E" w:themeColor="text2" w:themeShade="80"/>
          <w:sz w:val="20"/>
        </w:rPr>
        <w:t>Association for Hospital Medical Education</w:t>
      </w:r>
      <w:r w:rsidR="00CE7305" w:rsidRPr="00604F24">
        <w:rPr>
          <w:color w:val="0F243E" w:themeColor="text2" w:themeShade="80"/>
          <w:sz w:val="20"/>
        </w:rPr>
        <w:t xml:space="preserve"> (AHME)</w:t>
      </w:r>
    </w:p>
    <w:p w14:paraId="0137A436" w14:textId="06B91587" w:rsidR="00E3551B" w:rsidRDefault="00E3551B" w:rsidP="00373805">
      <w:pPr>
        <w:ind w:left="1440" w:firstLine="720"/>
        <w:rPr>
          <w:color w:val="0F243E" w:themeColor="text2" w:themeShade="80"/>
          <w:sz w:val="20"/>
        </w:rPr>
      </w:pPr>
      <w:r>
        <w:rPr>
          <w:color w:val="0F243E" w:themeColor="text2" w:themeShade="80"/>
          <w:sz w:val="20"/>
        </w:rPr>
        <w:t>Alliance for Continuing Education in Health Professions</w:t>
      </w:r>
    </w:p>
    <w:p w14:paraId="7E0B7D63" w14:textId="31BEBDEA" w:rsidR="00A1566D" w:rsidRDefault="00A1566D" w:rsidP="00373805">
      <w:pPr>
        <w:ind w:left="1440" w:firstLine="720"/>
        <w:rPr>
          <w:color w:val="0F243E" w:themeColor="text2" w:themeShade="80"/>
          <w:sz w:val="20"/>
        </w:rPr>
      </w:pPr>
      <w:r>
        <w:rPr>
          <w:color w:val="0F243E" w:themeColor="text2" w:themeShade="80"/>
          <w:sz w:val="20"/>
        </w:rPr>
        <w:t>Lean</w:t>
      </w:r>
      <w:r w:rsidR="00F13F6E">
        <w:rPr>
          <w:color w:val="0F243E" w:themeColor="text2" w:themeShade="80"/>
          <w:sz w:val="20"/>
        </w:rPr>
        <w:t xml:space="preserve"> Improvement</w:t>
      </w:r>
      <w:r>
        <w:rPr>
          <w:color w:val="0F243E" w:themeColor="text2" w:themeShade="80"/>
          <w:sz w:val="20"/>
        </w:rPr>
        <w:t xml:space="preserve"> Certification</w:t>
      </w:r>
    </w:p>
    <w:p w14:paraId="7B8B7E47" w14:textId="53D8BB6F" w:rsidR="00F13F6E" w:rsidRDefault="00F13F6E" w:rsidP="00373805">
      <w:pPr>
        <w:ind w:left="1440" w:firstLine="720"/>
        <w:rPr>
          <w:color w:val="0F243E" w:themeColor="text2" w:themeShade="80"/>
          <w:sz w:val="20"/>
        </w:rPr>
      </w:pPr>
      <w:r>
        <w:rPr>
          <w:color w:val="0F243E" w:themeColor="text2" w:themeShade="80"/>
          <w:sz w:val="20"/>
        </w:rPr>
        <w:t>C</w:t>
      </w:r>
      <w:r w:rsidR="00FD467E">
        <w:rPr>
          <w:color w:val="0F243E" w:themeColor="text2" w:themeShade="80"/>
          <w:sz w:val="20"/>
        </w:rPr>
        <w:t>ertified</w:t>
      </w:r>
      <w:r>
        <w:rPr>
          <w:color w:val="0F243E" w:themeColor="text2" w:themeShade="80"/>
          <w:sz w:val="20"/>
        </w:rPr>
        <w:t xml:space="preserve"> Healthcare </w:t>
      </w:r>
      <w:proofErr w:type="spellStart"/>
      <w:r w:rsidR="00FD467E">
        <w:rPr>
          <w:color w:val="0F243E" w:themeColor="text2" w:themeShade="80"/>
          <w:sz w:val="20"/>
        </w:rPr>
        <w:t>CPD</w:t>
      </w:r>
      <w:proofErr w:type="spellEnd"/>
      <w:r w:rsidR="00FD467E">
        <w:rPr>
          <w:color w:val="0F243E" w:themeColor="text2" w:themeShade="80"/>
          <w:sz w:val="20"/>
        </w:rPr>
        <w:t xml:space="preserve"> Professional</w:t>
      </w:r>
      <w:r w:rsidR="005B0451">
        <w:rPr>
          <w:color w:val="0F243E" w:themeColor="text2" w:themeShade="80"/>
          <w:sz w:val="20"/>
        </w:rPr>
        <w:t xml:space="preserve"> </w:t>
      </w:r>
    </w:p>
    <w:p w14:paraId="7B17CA44" w14:textId="62CFF543" w:rsidR="007A1B14" w:rsidRDefault="008C7AE2" w:rsidP="00373805">
      <w:pPr>
        <w:ind w:left="1440" w:firstLine="720"/>
        <w:rPr>
          <w:color w:val="0F243E" w:themeColor="text2" w:themeShade="80"/>
          <w:sz w:val="20"/>
        </w:rPr>
      </w:pPr>
      <w:r>
        <w:rPr>
          <w:color w:val="0F243E" w:themeColor="text2" w:themeShade="80"/>
          <w:sz w:val="20"/>
        </w:rPr>
        <w:t>Coaching E</w:t>
      </w:r>
      <w:r w:rsidR="00711A29">
        <w:rPr>
          <w:color w:val="0F243E" w:themeColor="text2" w:themeShade="80"/>
          <w:sz w:val="20"/>
        </w:rPr>
        <w:t xml:space="preserve">ssentials </w:t>
      </w:r>
      <w:r w:rsidR="00AA26DE">
        <w:rPr>
          <w:color w:val="0F243E" w:themeColor="text2" w:themeShade="80"/>
          <w:sz w:val="20"/>
        </w:rPr>
        <w:t>for Education Leaders</w:t>
      </w:r>
      <w:r w:rsidR="003F353B">
        <w:rPr>
          <w:color w:val="0F243E" w:themeColor="text2" w:themeShade="80"/>
          <w:sz w:val="20"/>
        </w:rPr>
        <w:t xml:space="preserve"> </w:t>
      </w:r>
      <w:r w:rsidR="00056B1A">
        <w:rPr>
          <w:color w:val="0F243E" w:themeColor="text2" w:themeShade="80"/>
          <w:sz w:val="20"/>
        </w:rPr>
        <w:t>trained.</w:t>
      </w:r>
    </w:p>
    <w:p w14:paraId="7FB6BF5F" w14:textId="77777777" w:rsidR="00BD63A9" w:rsidRPr="00604F24" w:rsidRDefault="00BD63A9" w:rsidP="00373805">
      <w:pPr>
        <w:ind w:left="1440" w:firstLine="720"/>
        <w:rPr>
          <w:color w:val="0F243E" w:themeColor="text2" w:themeShade="80"/>
          <w:sz w:val="20"/>
        </w:rPr>
      </w:pPr>
    </w:p>
    <w:sectPr w:rsidR="00BD63A9" w:rsidRPr="00604F24" w:rsidSect="000A561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245" w:right="1008" w:bottom="720" w:left="1008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F5F20" w14:textId="77777777" w:rsidR="00DF52B0" w:rsidRDefault="00DF52B0" w:rsidP="00241A00">
      <w:r>
        <w:separator/>
      </w:r>
    </w:p>
  </w:endnote>
  <w:endnote w:type="continuationSeparator" w:id="0">
    <w:p w14:paraId="363AC824" w14:textId="77777777" w:rsidR="00DF52B0" w:rsidRDefault="00DF52B0" w:rsidP="00241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C487F" w14:textId="77777777" w:rsidR="00773E8E" w:rsidRDefault="00773E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2B3E3" w14:textId="77777777" w:rsidR="00773E8E" w:rsidRDefault="00773E8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A88ED" w14:textId="77777777" w:rsidR="00773E8E" w:rsidRDefault="00773E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06CF3" w14:textId="77777777" w:rsidR="00DF52B0" w:rsidRDefault="00DF52B0" w:rsidP="00241A00">
      <w:r>
        <w:separator/>
      </w:r>
    </w:p>
  </w:footnote>
  <w:footnote w:type="continuationSeparator" w:id="0">
    <w:p w14:paraId="1ED3BE28" w14:textId="77777777" w:rsidR="00DF52B0" w:rsidRDefault="00DF52B0" w:rsidP="00241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6C4BA" w14:textId="77777777" w:rsidR="00773E8E" w:rsidRDefault="00773E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14FEA" w14:textId="6B238288" w:rsidR="00241A00" w:rsidRDefault="00241A00">
    <w:pPr>
      <w:pStyle w:val="Header"/>
    </w:pPr>
    <w:r>
      <w:t>Jane Grube</w:t>
    </w:r>
  </w:p>
  <w:p w14:paraId="3EB3BD2B" w14:textId="26299E65" w:rsidR="00241A00" w:rsidRDefault="00241A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AC5A2" w14:textId="77777777" w:rsidR="00773E8E" w:rsidRDefault="00773E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15ABA"/>
    <w:multiLevelType w:val="hybridMultilevel"/>
    <w:tmpl w:val="D2ACC4AA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6797820"/>
    <w:multiLevelType w:val="hybridMultilevel"/>
    <w:tmpl w:val="7F869760"/>
    <w:lvl w:ilvl="0" w:tplc="9C2CD1CE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0A2010FE"/>
    <w:multiLevelType w:val="hybridMultilevel"/>
    <w:tmpl w:val="16A2B46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0C2630C8"/>
    <w:multiLevelType w:val="hybridMultilevel"/>
    <w:tmpl w:val="6F045190"/>
    <w:lvl w:ilvl="0" w:tplc="9C2CD1CE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0FE035B3"/>
    <w:multiLevelType w:val="hybridMultilevel"/>
    <w:tmpl w:val="950677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25A48B7"/>
    <w:multiLevelType w:val="hybridMultilevel"/>
    <w:tmpl w:val="C390F3B4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6" w15:restartNumberingAfterBreak="0">
    <w:nsid w:val="12644479"/>
    <w:multiLevelType w:val="hybridMultilevel"/>
    <w:tmpl w:val="2FB6E74A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7" w15:restartNumberingAfterBreak="0">
    <w:nsid w:val="13BC39E8"/>
    <w:multiLevelType w:val="hybridMultilevel"/>
    <w:tmpl w:val="71564D4E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14C579BE"/>
    <w:multiLevelType w:val="hybridMultilevel"/>
    <w:tmpl w:val="9B9ACFBE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9" w15:restartNumberingAfterBreak="0">
    <w:nsid w:val="19580D84"/>
    <w:multiLevelType w:val="hybridMultilevel"/>
    <w:tmpl w:val="6372666E"/>
    <w:lvl w:ilvl="0" w:tplc="48EC022E">
      <w:start w:val="3"/>
      <w:numFmt w:val="bullet"/>
      <w:lvlText w:val=""/>
      <w:lvlJc w:val="left"/>
      <w:pPr>
        <w:tabs>
          <w:tab w:val="num" w:pos="2520"/>
        </w:tabs>
        <w:ind w:left="2520" w:hanging="360"/>
      </w:pPr>
      <w:rPr>
        <w:rFonts w:ascii="Wingdings" w:hAnsi="Wingdings" w:cs="Aria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2D863A14"/>
    <w:multiLevelType w:val="hybridMultilevel"/>
    <w:tmpl w:val="8E8885D8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331445BC"/>
    <w:multiLevelType w:val="hybridMultilevel"/>
    <w:tmpl w:val="12C6A1E4"/>
    <w:lvl w:ilvl="0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2" w15:restartNumberingAfterBreak="0">
    <w:nsid w:val="34A021B4"/>
    <w:multiLevelType w:val="hybridMultilevel"/>
    <w:tmpl w:val="5C64D76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 w15:restartNumberingAfterBreak="0">
    <w:nsid w:val="44BB7505"/>
    <w:multiLevelType w:val="hybridMultilevel"/>
    <w:tmpl w:val="41642F9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4AAF56A3"/>
    <w:multiLevelType w:val="hybridMultilevel"/>
    <w:tmpl w:val="EB886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CF09DF"/>
    <w:multiLevelType w:val="hybridMultilevel"/>
    <w:tmpl w:val="C0F06E5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0EE7823"/>
    <w:multiLevelType w:val="hybridMultilevel"/>
    <w:tmpl w:val="62C0B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0E29D5"/>
    <w:multiLevelType w:val="hybridMultilevel"/>
    <w:tmpl w:val="20F81A0E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8" w15:restartNumberingAfterBreak="0">
    <w:nsid w:val="57CF61F6"/>
    <w:multiLevelType w:val="multilevel"/>
    <w:tmpl w:val="2892DA2A"/>
    <w:lvl w:ilvl="0">
      <w:start w:val="1"/>
      <w:numFmt w:val="decimal"/>
      <w:lvlText w:val="%1.0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200" w:hanging="1440"/>
      </w:pPr>
    </w:lvl>
  </w:abstractNum>
  <w:abstractNum w:abstractNumId="19" w15:restartNumberingAfterBreak="0">
    <w:nsid w:val="6DD144C0"/>
    <w:multiLevelType w:val="hybridMultilevel"/>
    <w:tmpl w:val="A2CA86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7235258A"/>
    <w:multiLevelType w:val="hybridMultilevel"/>
    <w:tmpl w:val="8FECC0F8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1" w15:restartNumberingAfterBreak="0">
    <w:nsid w:val="742D36D2"/>
    <w:multiLevelType w:val="hybridMultilevel"/>
    <w:tmpl w:val="8AEE3866"/>
    <w:lvl w:ilvl="0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7AA853BE"/>
    <w:multiLevelType w:val="hybridMultilevel"/>
    <w:tmpl w:val="CC822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F5146A"/>
    <w:multiLevelType w:val="hybridMultilevel"/>
    <w:tmpl w:val="CD28F07A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num w:numId="1" w16cid:durableId="819730117">
    <w:abstractNumId w:val="21"/>
  </w:num>
  <w:num w:numId="2" w16cid:durableId="96144910">
    <w:abstractNumId w:val="8"/>
  </w:num>
  <w:num w:numId="3" w16cid:durableId="1423529565">
    <w:abstractNumId w:val="11"/>
  </w:num>
  <w:num w:numId="4" w16cid:durableId="1110466025">
    <w:abstractNumId w:val="10"/>
  </w:num>
  <w:num w:numId="5" w16cid:durableId="1955363757">
    <w:abstractNumId w:val="7"/>
  </w:num>
  <w:num w:numId="6" w16cid:durableId="1309091380">
    <w:abstractNumId w:val="5"/>
  </w:num>
  <w:num w:numId="7" w16cid:durableId="1827671912">
    <w:abstractNumId w:val="20"/>
  </w:num>
  <w:num w:numId="8" w16cid:durableId="1175144262">
    <w:abstractNumId w:val="17"/>
  </w:num>
  <w:num w:numId="9" w16cid:durableId="1271931316">
    <w:abstractNumId w:val="23"/>
  </w:num>
  <w:num w:numId="10" w16cid:durableId="1170023528">
    <w:abstractNumId w:val="1"/>
  </w:num>
  <w:num w:numId="11" w16cid:durableId="923757042">
    <w:abstractNumId w:val="3"/>
  </w:num>
  <w:num w:numId="12" w16cid:durableId="2107726110">
    <w:abstractNumId w:val="9"/>
  </w:num>
  <w:num w:numId="13" w16cid:durableId="1532300595">
    <w:abstractNumId w:val="0"/>
  </w:num>
  <w:num w:numId="14" w16cid:durableId="452020287">
    <w:abstractNumId w:val="6"/>
  </w:num>
  <w:num w:numId="15" w16cid:durableId="10910524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19779635">
    <w:abstractNumId w:val="13"/>
  </w:num>
  <w:num w:numId="17" w16cid:durableId="2073044811">
    <w:abstractNumId w:val="14"/>
  </w:num>
  <w:num w:numId="18" w16cid:durableId="862792957">
    <w:abstractNumId w:val="22"/>
  </w:num>
  <w:num w:numId="19" w16cid:durableId="490945735">
    <w:abstractNumId w:val="12"/>
  </w:num>
  <w:num w:numId="20" w16cid:durableId="815494421">
    <w:abstractNumId w:val="2"/>
  </w:num>
  <w:num w:numId="21" w16cid:durableId="543951909">
    <w:abstractNumId w:val="16"/>
  </w:num>
  <w:num w:numId="22" w16cid:durableId="816217396">
    <w:abstractNumId w:val="19"/>
  </w:num>
  <w:num w:numId="23" w16cid:durableId="1555236634">
    <w:abstractNumId w:val="15"/>
  </w:num>
  <w:num w:numId="24" w16cid:durableId="10462979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C9B"/>
    <w:rsid w:val="000122A6"/>
    <w:rsid w:val="000360A9"/>
    <w:rsid w:val="000440DA"/>
    <w:rsid w:val="00056B1A"/>
    <w:rsid w:val="00060566"/>
    <w:rsid w:val="00080E23"/>
    <w:rsid w:val="000A5619"/>
    <w:rsid w:val="000A6F6B"/>
    <w:rsid w:val="000A7268"/>
    <w:rsid w:val="000C71A2"/>
    <w:rsid w:val="000E206E"/>
    <w:rsid w:val="00110E15"/>
    <w:rsid w:val="00117C8B"/>
    <w:rsid w:val="00131F38"/>
    <w:rsid w:val="00157575"/>
    <w:rsid w:val="001662D1"/>
    <w:rsid w:val="001905B0"/>
    <w:rsid w:val="001B5822"/>
    <w:rsid w:val="002163ED"/>
    <w:rsid w:val="00223A58"/>
    <w:rsid w:val="00223DA9"/>
    <w:rsid w:val="002241DD"/>
    <w:rsid w:val="00241415"/>
    <w:rsid w:val="00241A00"/>
    <w:rsid w:val="00243AB2"/>
    <w:rsid w:val="00275108"/>
    <w:rsid w:val="00287F48"/>
    <w:rsid w:val="00296D12"/>
    <w:rsid w:val="002B099A"/>
    <w:rsid w:val="002B7945"/>
    <w:rsid w:val="002F182B"/>
    <w:rsid w:val="002F68D0"/>
    <w:rsid w:val="00340344"/>
    <w:rsid w:val="00341C13"/>
    <w:rsid w:val="00341FBA"/>
    <w:rsid w:val="00353753"/>
    <w:rsid w:val="003555D6"/>
    <w:rsid w:val="00373805"/>
    <w:rsid w:val="00385506"/>
    <w:rsid w:val="003D0814"/>
    <w:rsid w:val="003E75B2"/>
    <w:rsid w:val="003F353B"/>
    <w:rsid w:val="00446F6B"/>
    <w:rsid w:val="004534FA"/>
    <w:rsid w:val="004538DD"/>
    <w:rsid w:val="00470B97"/>
    <w:rsid w:val="004766B7"/>
    <w:rsid w:val="004A0E9E"/>
    <w:rsid w:val="004C4AC1"/>
    <w:rsid w:val="004C5F7F"/>
    <w:rsid w:val="004D65AD"/>
    <w:rsid w:val="004D7529"/>
    <w:rsid w:val="004F5C48"/>
    <w:rsid w:val="00522BF0"/>
    <w:rsid w:val="00545F00"/>
    <w:rsid w:val="005475DB"/>
    <w:rsid w:val="005556C1"/>
    <w:rsid w:val="00557476"/>
    <w:rsid w:val="0056781E"/>
    <w:rsid w:val="005A1D0D"/>
    <w:rsid w:val="005B0451"/>
    <w:rsid w:val="005C3F91"/>
    <w:rsid w:val="005E08AA"/>
    <w:rsid w:val="005E4828"/>
    <w:rsid w:val="006048F5"/>
    <w:rsid w:val="00604F24"/>
    <w:rsid w:val="006116BD"/>
    <w:rsid w:val="0062226F"/>
    <w:rsid w:val="00656E67"/>
    <w:rsid w:val="00660F99"/>
    <w:rsid w:val="006673F1"/>
    <w:rsid w:val="00693D17"/>
    <w:rsid w:val="006948E3"/>
    <w:rsid w:val="006B5FB6"/>
    <w:rsid w:val="006C55D3"/>
    <w:rsid w:val="007105DE"/>
    <w:rsid w:val="00711A29"/>
    <w:rsid w:val="00723158"/>
    <w:rsid w:val="00753C6F"/>
    <w:rsid w:val="00770855"/>
    <w:rsid w:val="00773E8E"/>
    <w:rsid w:val="00777CDD"/>
    <w:rsid w:val="00784C8F"/>
    <w:rsid w:val="0078663F"/>
    <w:rsid w:val="00792B37"/>
    <w:rsid w:val="007A1B14"/>
    <w:rsid w:val="007B1342"/>
    <w:rsid w:val="007C0B3F"/>
    <w:rsid w:val="00803C9B"/>
    <w:rsid w:val="00805D4C"/>
    <w:rsid w:val="008106C3"/>
    <w:rsid w:val="00814748"/>
    <w:rsid w:val="00814D79"/>
    <w:rsid w:val="00830031"/>
    <w:rsid w:val="00842FB1"/>
    <w:rsid w:val="0084412E"/>
    <w:rsid w:val="0085136D"/>
    <w:rsid w:val="00876CEF"/>
    <w:rsid w:val="008914C2"/>
    <w:rsid w:val="00896EBC"/>
    <w:rsid w:val="008A365E"/>
    <w:rsid w:val="008A503C"/>
    <w:rsid w:val="008C10B6"/>
    <w:rsid w:val="008C3C55"/>
    <w:rsid w:val="008C7AE2"/>
    <w:rsid w:val="008F55DF"/>
    <w:rsid w:val="00916856"/>
    <w:rsid w:val="00935124"/>
    <w:rsid w:val="00940CE4"/>
    <w:rsid w:val="0095663D"/>
    <w:rsid w:val="009568CB"/>
    <w:rsid w:val="0095799C"/>
    <w:rsid w:val="009659A9"/>
    <w:rsid w:val="00980615"/>
    <w:rsid w:val="009D3F08"/>
    <w:rsid w:val="009E119F"/>
    <w:rsid w:val="009F4D3E"/>
    <w:rsid w:val="00A06715"/>
    <w:rsid w:val="00A12B96"/>
    <w:rsid w:val="00A1566D"/>
    <w:rsid w:val="00A265E3"/>
    <w:rsid w:val="00A4198D"/>
    <w:rsid w:val="00A6027D"/>
    <w:rsid w:val="00A6640F"/>
    <w:rsid w:val="00A945B3"/>
    <w:rsid w:val="00A96603"/>
    <w:rsid w:val="00AA26DE"/>
    <w:rsid w:val="00AA5BCE"/>
    <w:rsid w:val="00AA7155"/>
    <w:rsid w:val="00AE0C19"/>
    <w:rsid w:val="00AF0352"/>
    <w:rsid w:val="00B07E44"/>
    <w:rsid w:val="00B46EB7"/>
    <w:rsid w:val="00B50F3E"/>
    <w:rsid w:val="00B7212B"/>
    <w:rsid w:val="00B900CC"/>
    <w:rsid w:val="00BB1461"/>
    <w:rsid w:val="00BD4429"/>
    <w:rsid w:val="00BD63A9"/>
    <w:rsid w:val="00BE0024"/>
    <w:rsid w:val="00BE266A"/>
    <w:rsid w:val="00BF0669"/>
    <w:rsid w:val="00C21538"/>
    <w:rsid w:val="00C2716A"/>
    <w:rsid w:val="00C51A9F"/>
    <w:rsid w:val="00C650EB"/>
    <w:rsid w:val="00C722DC"/>
    <w:rsid w:val="00C93C94"/>
    <w:rsid w:val="00CA0EEF"/>
    <w:rsid w:val="00CA0F9E"/>
    <w:rsid w:val="00CC5AE0"/>
    <w:rsid w:val="00CD421B"/>
    <w:rsid w:val="00CE2A45"/>
    <w:rsid w:val="00CE7305"/>
    <w:rsid w:val="00CF7770"/>
    <w:rsid w:val="00D007E7"/>
    <w:rsid w:val="00D04102"/>
    <w:rsid w:val="00D047FC"/>
    <w:rsid w:val="00D05B7C"/>
    <w:rsid w:val="00D07A98"/>
    <w:rsid w:val="00D21C4F"/>
    <w:rsid w:val="00D2332D"/>
    <w:rsid w:val="00D54C96"/>
    <w:rsid w:val="00D621A3"/>
    <w:rsid w:val="00D65138"/>
    <w:rsid w:val="00D6649F"/>
    <w:rsid w:val="00D72984"/>
    <w:rsid w:val="00DD09B4"/>
    <w:rsid w:val="00DD24C4"/>
    <w:rsid w:val="00DD2E2E"/>
    <w:rsid w:val="00DE4FC1"/>
    <w:rsid w:val="00DF3BB4"/>
    <w:rsid w:val="00DF52B0"/>
    <w:rsid w:val="00E04649"/>
    <w:rsid w:val="00E07757"/>
    <w:rsid w:val="00E25BA7"/>
    <w:rsid w:val="00E3551B"/>
    <w:rsid w:val="00E404A3"/>
    <w:rsid w:val="00E55903"/>
    <w:rsid w:val="00E61AA6"/>
    <w:rsid w:val="00E9283B"/>
    <w:rsid w:val="00EC333F"/>
    <w:rsid w:val="00ED5954"/>
    <w:rsid w:val="00EF3DDA"/>
    <w:rsid w:val="00EF53A3"/>
    <w:rsid w:val="00F11C4A"/>
    <w:rsid w:val="00F13F6E"/>
    <w:rsid w:val="00F30A38"/>
    <w:rsid w:val="00F338B4"/>
    <w:rsid w:val="00F45504"/>
    <w:rsid w:val="00F65312"/>
    <w:rsid w:val="00F67116"/>
    <w:rsid w:val="00F70BD1"/>
    <w:rsid w:val="00F80D33"/>
    <w:rsid w:val="00F8344D"/>
    <w:rsid w:val="00F97CA4"/>
    <w:rsid w:val="00FA135A"/>
    <w:rsid w:val="00FA4456"/>
    <w:rsid w:val="00FB2DEF"/>
    <w:rsid w:val="00FB3C62"/>
    <w:rsid w:val="00FB60D0"/>
    <w:rsid w:val="00FC1A5B"/>
    <w:rsid w:val="00FC2971"/>
    <w:rsid w:val="00FD00CF"/>
    <w:rsid w:val="00FD467E"/>
    <w:rsid w:val="00FD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2FDAE44"/>
  <w15:docId w15:val="{CD3AFE25-D0AA-4727-9613-142507B4F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Emphasis">
    <w:name w:val="Emphasis"/>
    <w:basedOn w:val="DefaultParagraphFont"/>
    <w:qFormat/>
    <w:rsid w:val="00723158"/>
    <w:rPr>
      <w:i/>
      <w:iCs/>
    </w:rPr>
  </w:style>
  <w:style w:type="paragraph" w:customStyle="1" w:styleId="msolistparagraph0">
    <w:name w:val="msolistparagraph"/>
    <w:basedOn w:val="Normal"/>
    <w:rsid w:val="00F338B4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BB14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B146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6948E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48E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A0E9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semiHidden/>
    <w:unhideWhenUsed/>
    <w:rsid w:val="00F65312"/>
    <w:rPr>
      <w:sz w:val="18"/>
      <w:szCs w:val="18"/>
    </w:rPr>
  </w:style>
  <w:style w:type="paragraph" w:styleId="CommentText">
    <w:name w:val="annotation text"/>
    <w:basedOn w:val="Normal"/>
    <w:link w:val="CommentTextChar"/>
    <w:semiHidden/>
    <w:unhideWhenUsed/>
    <w:rsid w:val="00F65312"/>
  </w:style>
  <w:style w:type="character" w:customStyle="1" w:styleId="CommentTextChar">
    <w:name w:val="Comment Text Char"/>
    <w:basedOn w:val="DefaultParagraphFont"/>
    <w:link w:val="CommentText"/>
    <w:semiHidden/>
    <w:rsid w:val="00F65312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65312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semiHidden/>
    <w:rsid w:val="00F65312"/>
    <w:rPr>
      <w:b/>
      <w:bCs/>
      <w:sz w:val="24"/>
      <w:szCs w:val="24"/>
    </w:rPr>
  </w:style>
  <w:style w:type="paragraph" w:styleId="Footer">
    <w:name w:val="footer"/>
    <w:basedOn w:val="Normal"/>
    <w:link w:val="FooterChar"/>
    <w:unhideWhenUsed/>
    <w:rsid w:val="00241A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41A0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mgrube81@gmail.co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FF70F-A0F6-48E3-A6F8-854B4428601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f4fd2f8-4c96-45ab-9b15-7831920f55cf}" enabled="0" method="" siteId="{ef4fd2f8-4c96-45ab-9b15-7831920f55c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1115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=====================================================================</vt:lpstr>
    </vt:vector>
  </TitlesOfParts>
  <Company>Lehigh Valley Health Network</Company>
  <LinksUpToDate>false</LinksUpToDate>
  <CharactersWithSpaces>7462</CharactersWithSpaces>
  <SharedDoc>false</SharedDoc>
  <HLinks>
    <vt:vector size="6" baseType="variant">
      <vt:variant>
        <vt:i4>6291549</vt:i4>
      </vt:variant>
      <vt:variant>
        <vt:i4>0</vt:i4>
      </vt:variant>
      <vt:variant>
        <vt:i4>0</vt:i4>
      </vt:variant>
      <vt:variant>
        <vt:i4>5</vt:i4>
      </vt:variant>
      <vt:variant>
        <vt:lpwstr>mailto:jmgrube@hotmail.com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=====================================================================</dc:title>
  <dc:creator>Marguerite Southhall</dc:creator>
  <cp:lastModifiedBy>Grube, Jane</cp:lastModifiedBy>
  <cp:revision>2</cp:revision>
  <cp:lastPrinted>2016-12-22T12:30:00Z</cp:lastPrinted>
  <dcterms:created xsi:type="dcterms:W3CDTF">2024-03-29T16:38:00Z</dcterms:created>
  <dcterms:modified xsi:type="dcterms:W3CDTF">2024-03-29T16:38:00Z</dcterms:modified>
</cp:coreProperties>
</file>