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9264" w14:textId="77777777" w:rsidR="000E4961" w:rsidRPr="00F90179" w:rsidRDefault="000E4961" w:rsidP="00CA6D79">
      <w:pPr>
        <w:pBdr>
          <w:bottom w:val="single" w:sz="4" w:space="1" w:color="auto"/>
        </w:pBdr>
        <w:spacing w:after="0" w:line="240" w:lineRule="auto"/>
        <w:rPr>
          <w:rFonts w:cstheme="minorHAnsi"/>
          <w:b/>
          <w:bCs/>
        </w:rPr>
      </w:pPr>
    </w:p>
    <w:p w14:paraId="2AC7D99D" w14:textId="0C0FCC87" w:rsidR="00863CCE" w:rsidRPr="00F90179" w:rsidRDefault="00863CCE" w:rsidP="00CA6D79">
      <w:pPr>
        <w:pBdr>
          <w:bottom w:val="single" w:sz="4" w:space="1" w:color="auto"/>
        </w:pBdr>
        <w:spacing w:after="0" w:line="240" w:lineRule="auto"/>
        <w:rPr>
          <w:rFonts w:cstheme="minorHAnsi"/>
        </w:rPr>
      </w:pPr>
      <w:r w:rsidRPr="00F90179">
        <w:rPr>
          <w:rFonts w:cstheme="minorHAnsi"/>
          <w:b/>
          <w:bCs/>
        </w:rPr>
        <w:t xml:space="preserve">For </w:t>
      </w:r>
      <w:r w:rsidR="00783A07" w:rsidRPr="00F90179">
        <w:rPr>
          <w:rFonts w:cstheme="minorHAnsi"/>
          <w:b/>
          <w:bCs/>
        </w:rPr>
        <w:t xml:space="preserve">Medical and Mental Health </w:t>
      </w:r>
      <w:r w:rsidRPr="00F90179">
        <w:rPr>
          <w:rFonts w:cstheme="minorHAnsi"/>
          <w:b/>
          <w:bCs/>
        </w:rPr>
        <w:t>Providers</w:t>
      </w:r>
      <w:r w:rsidR="00A530BC" w:rsidRPr="00F90179">
        <w:rPr>
          <w:rFonts w:cstheme="minorHAnsi"/>
          <w:b/>
          <w:bCs/>
        </w:rPr>
        <w:t xml:space="preserve"> </w:t>
      </w:r>
    </w:p>
    <w:p w14:paraId="3DDB179E" w14:textId="723E5940" w:rsidR="003232BF" w:rsidRPr="00B63E06"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hyperlink r:id="rId7" w:history="1">
        <w:r w:rsidR="00B63E06" w:rsidRPr="002E3784">
          <w:rPr>
            <w:rStyle w:val="Hyperlink"/>
            <w:rFonts w:cstheme="minorHAnsi"/>
          </w:rPr>
          <w:t>https://www.lgbtqiahealtheducation.org/</w:t>
        </w:r>
      </w:hyperlink>
      <w:r w:rsidR="00756534" w:rsidRPr="00B63E06">
        <w:rPr>
          <w:rStyle w:val="Hyperlink"/>
          <w:rFonts w:cstheme="minorHAnsi"/>
          <w:color w:val="auto"/>
          <w:u w:val="none"/>
        </w:rPr>
        <w:t xml:space="preserve"> |</w:t>
      </w:r>
      <w:r w:rsidR="003232BF" w:rsidRPr="00B63E06">
        <w:rPr>
          <w:rFonts w:cstheme="minorHAnsi"/>
        </w:rPr>
        <w:t>Free Webinars and Evidence-Based Resources from the Fenway Institute (CEs available)</w:t>
      </w:r>
    </w:p>
    <w:p w14:paraId="24CE27DA" w14:textId="439595D3" w:rsidR="00F90179" w:rsidRPr="00B63E06"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hyperlink r:id="rId8" w:history="1">
        <w:r w:rsidR="00B63E06" w:rsidRPr="00B63E06">
          <w:rPr>
            <w:rStyle w:val="Hyperlink"/>
          </w:rPr>
          <w:t>Family Acceptance Project® Posters | Family Acceptance Project ® (sfsu.edu)</w:t>
        </w:r>
      </w:hyperlink>
      <w:r w:rsidR="00B63E06" w:rsidRPr="00B63E06">
        <w:rPr>
          <w:rStyle w:val="Hyperlink"/>
          <w:rFonts w:cstheme="minorHAnsi"/>
          <w:color w:val="auto"/>
          <w:u w:val="none"/>
        </w:rPr>
        <w:t xml:space="preserve">  | </w:t>
      </w:r>
      <w:r w:rsidR="00F90179" w:rsidRPr="00B63E06">
        <w:rPr>
          <w:rStyle w:val="Hyperlink"/>
          <w:rFonts w:cstheme="minorHAnsi"/>
          <w:color w:val="auto"/>
          <w:u w:val="none"/>
        </w:rPr>
        <w:t xml:space="preserve">Posters with </w:t>
      </w:r>
      <w:r w:rsidR="003F6B66" w:rsidRPr="00B63E06">
        <w:rPr>
          <w:rStyle w:val="Hyperlink"/>
          <w:rFonts w:cstheme="minorHAnsi"/>
          <w:color w:val="auto"/>
          <w:u w:val="none"/>
        </w:rPr>
        <w:t>Behaviors that Help and Behaviors that Hurt</w:t>
      </w:r>
      <w:r w:rsidR="00B63E06" w:rsidRPr="00B63E06">
        <w:rPr>
          <w:rStyle w:val="Hyperlink"/>
          <w:rFonts w:cstheme="minorHAnsi"/>
          <w:color w:val="auto"/>
          <w:u w:val="none"/>
        </w:rPr>
        <w:t xml:space="preserve"> (multiple languages)</w:t>
      </w:r>
    </w:p>
    <w:p w14:paraId="2A5873C9" w14:textId="7DC404AF" w:rsidR="00162C5F" w:rsidRPr="006516FA" w:rsidRDefault="00CA53EC" w:rsidP="00CA6D79">
      <w:pPr>
        <w:numPr>
          <w:ilvl w:val="0"/>
          <w:numId w:val="9"/>
        </w:numPr>
        <w:spacing w:after="0" w:line="240" w:lineRule="auto"/>
        <w:rPr>
          <w:rFonts w:cstheme="minorHAnsi"/>
        </w:rPr>
      </w:pPr>
      <w:hyperlink r:id="rId9" w:history="1">
        <w:r w:rsidR="00162C5F">
          <w:rPr>
            <w:rStyle w:val="Hyperlink"/>
          </w:rPr>
          <w:t>Engaging the Families of Transgender and Gender Diverse Children | 2021 » LGBTQIA+ Health Education Center</w:t>
        </w:r>
      </w:hyperlink>
      <w:r w:rsidR="00162C5F">
        <w:t xml:space="preserve"> | Printed resource for physicians and mental health providers with best practices to improve outcomes for transgender youth</w:t>
      </w:r>
    </w:p>
    <w:p w14:paraId="63F4A409" w14:textId="78A854E4" w:rsidR="006516FA" w:rsidRPr="00E83B37" w:rsidRDefault="00CA53EC" w:rsidP="00CA6D79">
      <w:pPr>
        <w:numPr>
          <w:ilvl w:val="0"/>
          <w:numId w:val="9"/>
        </w:numPr>
        <w:spacing w:after="0" w:line="240" w:lineRule="auto"/>
        <w:rPr>
          <w:rFonts w:cstheme="minorHAnsi"/>
        </w:rPr>
      </w:pPr>
      <w:hyperlink r:id="rId10" w:history="1">
        <w:r w:rsidR="006516FA">
          <w:rPr>
            <w:rStyle w:val="Hyperlink"/>
          </w:rPr>
          <w:t>Gender-affirming Pediatric Care Toolkit » LGBTQIA+ Health Education Center</w:t>
        </w:r>
      </w:hyperlink>
      <w:r w:rsidR="006516FA">
        <w:t xml:space="preserve"> | curated list of resources on foundational concepts, social gender affirmation, legal needs, gender-affirming medical care, insurance issues, mental health, social determinants of health, supporting families, organizational change, and more</w:t>
      </w:r>
    </w:p>
    <w:p w14:paraId="6CCD9D7F" w14:textId="6230C2FB" w:rsidR="00E83B37" w:rsidRPr="00162C5F" w:rsidRDefault="00CA53EC" w:rsidP="00CA6D79">
      <w:pPr>
        <w:numPr>
          <w:ilvl w:val="0"/>
          <w:numId w:val="9"/>
        </w:numPr>
        <w:spacing w:after="0" w:line="240" w:lineRule="auto"/>
        <w:rPr>
          <w:rFonts w:cstheme="minorHAnsi"/>
        </w:rPr>
      </w:pPr>
      <w:hyperlink r:id="rId11" w:history="1">
        <w:r w:rsidR="00E83B37">
          <w:rPr>
            <w:rStyle w:val="Hyperlink"/>
          </w:rPr>
          <w:t>Family Acceptance Project® Posters | Family Acceptance Project ® (sfsu.edu)</w:t>
        </w:r>
      </w:hyperlink>
      <w:r w:rsidR="00E83B37">
        <w:t xml:space="preserve"> </w:t>
      </w:r>
      <w:proofErr w:type="gramStart"/>
      <w:r w:rsidR="00E83B37">
        <w:t xml:space="preserve">| </w:t>
      </w:r>
      <w:r w:rsidR="00E83B37" w:rsidRPr="00E83B37">
        <w:t xml:space="preserve"> evidence</w:t>
      </w:r>
      <w:proofErr w:type="gramEnd"/>
      <w:r w:rsidR="00E83B37" w:rsidRPr="00E83B37">
        <w:t xml:space="preserve">-based posters </w:t>
      </w:r>
      <w:r w:rsidR="00E83B37">
        <w:t xml:space="preserve">in 11 languages </w:t>
      </w:r>
      <w:r w:rsidR="00E83B37" w:rsidRPr="00E83B37">
        <w:t>to educate family members, providers, religious leaders, LGBTQ youth and others about the critical role of family support to prevent suicide and other serious health risks and to build healthy futures for LGBTQ children and youth</w:t>
      </w:r>
    </w:p>
    <w:p w14:paraId="35ECCB3F" w14:textId="0C90AA9A" w:rsidR="000E4961" w:rsidRPr="00F90179" w:rsidRDefault="00CA53EC" w:rsidP="00CA6D79">
      <w:pPr>
        <w:numPr>
          <w:ilvl w:val="0"/>
          <w:numId w:val="9"/>
        </w:numPr>
        <w:spacing w:after="0" w:line="240" w:lineRule="auto"/>
        <w:rPr>
          <w:rFonts w:cstheme="minorHAnsi"/>
        </w:rPr>
      </w:pPr>
      <w:hyperlink r:id="rId12" w:history="1">
        <w:r w:rsidR="00162C5F" w:rsidRPr="00692753">
          <w:rPr>
            <w:rStyle w:val="Hyperlink"/>
            <w:rFonts w:cstheme="minorHAnsi"/>
          </w:rPr>
          <w:t>http://transcaresite.org/</w:t>
        </w:r>
      </w:hyperlink>
      <w:r w:rsidR="00756534" w:rsidRPr="00F90179">
        <w:rPr>
          <w:rFonts w:cstheme="minorHAnsi"/>
        </w:rPr>
        <w:t xml:space="preserve"> | </w:t>
      </w:r>
      <w:r w:rsidR="000E4961" w:rsidRPr="00F90179">
        <w:rPr>
          <w:rFonts w:cstheme="minorHAnsi"/>
        </w:rPr>
        <w:t>Extensive database of resources for youth, parents, and professionals</w:t>
      </w:r>
    </w:p>
    <w:p w14:paraId="458E2FF0" w14:textId="77777777" w:rsidR="00F9392E" w:rsidRPr="00F90179" w:rsidRDefault="008834C6" w:rsidP="00CA6D79">
      <w:pPr>
        <w:numPr>
          <w:ilvl w:val="0"/>
          <w:numId w:val="9"/>
        </w:numPr>
        <w:spacing w:after="0" w:line="240" w:lineRule="auto"/>
        <w:rPr>
          <w:rFonts w:cstheme="minorHAnsi"/>
        </w:rPr>
      </w:pPr>
      <w:r w:rsidRPr="00F90179">
        <w:rPr>
          <w:rFonts w:cstheme="minorHAnsi"/>
        </w:rPr>
        <w:t>Transgender-Affirming Hospital Policies</w:t>
      </w:r>
    </w:p>
    <w:p w14:paraId="7AD1D663" w14:textId="77777777" w:rsidR="00863CCE" w:rsidRPr="00F90179" w:rsidRDefault="00CA53EC" w:rsidP="00CA6D79">
      <w:pPr>
        <w:pStyle w:val="ListParagraph"/>
        <w:numPr>
          <w:ilvl w:val="1"/>
          <w:numId w:val="9"/>
        </w:numPr>
        <w:spacing w:after="0" w:line="240" w:lineRule="auto"/>
        <w:rPr>
          <w:rFonts w:cstheme="minorHAnsi"/>
        </w:rPr>
      </w:pPr>
      <w:hyperlink r:id="rId13" w:history="1">
        <w:r w:rsidR="00863CCE" w:rsidRPr="00F90179">
          <w:rPr>
            <w:rStyle w:val="Hyperlink"/>
            <w:rFonts w:cstheme="minorHAnsi"/>
          </w:rPr>
          <w:t>https</w:t>
        </w:r>
      </w:hyperlink>
      <w:hyperlink r:id="rId14" w:history="1">
        <w:r w:rsidR="00863CCE" w:rsidRPr="00F90179">
          <w:rPr>
            <w:rStyle w:val="Hyperlink"/>
            <w:rFonts w:cstheme="minorHAnsi"/>
          </w:rPr>
          <w:t>://</w:t>
        </w:r>
      </w:hyperlink>
      <w:hyperlink r:id="rId15" w:history="1">
        <w:r w:rsidR="00863CCE" w:rsidRPr="00F90179">
          <w:rPr>
            <w:rStyle w:val="Hyperlink"/>
            <w:rFonts w:cstheme="minorHAnsi"/>
          </w:rPr>
          <w:t>www.hrc.org/resources/transgender-affirming-hospital-policies</w:t>
        </w:r>
      </w:hyperlink>
    </w:p>
    <w:p w14:paraId="18237946" w14:textId="27223336" w:rsidR="00694797" w:rsidRPr="00112720" w:rsidRDefault="00694797" w:rsidP="00CA6D79">
      <w:pPr>
        <w:numPr>
          <w:ilvl w:val="0"/>
          <w:numId w:val="9"/>
        </w:numPr>
        <w:spacing w:after="0" w:line="240" w:lineRule="auto"/>
        <w:rPr>
          <w:rStyle w:val="Hyperlink"/>
          <w:rFonts w:cstheme="minorHAnsi"/>
          <w:color w:val="auto"/>
          <w:u w:val="none"/>
        </w:rPr>
      </w:pPr>
      <w:r w:rsidRPr="00F90179">
        <w:rPr>
          <w:rStyle w:val="Hyperlink"/>
          <w:rFonts w:cstheme="minorHAnsi"/>
          <w:color w:val="auto"/>
          <w:u w:val="none"/>
        </w:rPr>
        <w:t>WPATH Guidelines</w:t>
      </w:r>
      <w:r w:rsidR="00C45A76" w:rsidRPr="00F90179">
        <w:rPr>
          <w:rStyle w:val="Hyperlink"/>
          <w:rFonts w:cstheme="minorHAnsi"/>
          <w:color w:val="auto"/>
          <w:u w:val="none"/>
        </w:rPr>
        <w:t xml:space="preserve"> version 8 (2022)</w:t>
      </w:r>
      <w:r w:rsidRPr="00F90179">
        <w:rPr>
          <w:rStyle w:val="Hyperlink"/>
          <w:rFonts w:cstheme="minorHAnsi"/>
          <w:color w:val="auto"/>
          <w:u w:val="none"/>
        </w:rPr>
        <w:t>:</w:t>
      </w:r>
      <w:r w:rsidRPr="00F90179">
        <w:rPr>
          <w:rStyle w:val="Hyperlink"/>
          <w:rFonts w:cstheme="minorHAnsi"/>
          <w:color w:val="auto"/>
        </w:rPr>
        <w:t xml:space="preserve"> </w:t>
      </w:r>
      <w:hyperlink r:id="rId16" w:history="1">
        <w:r w:rsidR="00C45A76" w:rsidRPr="00F90179">
          <w:rPr>
            <w:rStyle w:val="Hyperlink"/>
            <w:rFonts w:cstheme="minorHAnsi"/>
          </w:rPr>
          <w:t>https://www.wpath.org/soc8</w:t>
        </w:r>
      </w:hyperlink>
    </w:p>
    <w:p w14:paraId="661361AD" w14:textId="08A8BDCF" w:rsidR="00112720" w:rsidRPr="00F90179" w:rsidRDefault="00CA53EC" w:rsidP="00CA6D79">
      <w:pPr>
        <w:numPr>
          <w:ilvl w:val="0"/>
          <w:numId w:val="9"/>
        </w:numPr>
        <w:spacing w:after="0" w:line="240" w:lineRule="auto"/>
        <w:rPr>
          <w:rStyle w:val="Hyperlink"/>
          <w:rFonts w:cstheme="minorHAnsi"/>
          <w:color w:val="auto"/>
          <w:u w:val="none"/>
        </w:rPr>
      </w:pPr>
      <w:hyperlink r:id="rId17" w:history="1">
        <w:r w:rsidR="00112720">
          <w:rPr>
            <w:rStyle w:val="Hyperlink"/>
          </w:rPr>
          <w:t>Gender-Affirming Care is Not Experimental, Part II | Science-Based Medicine (sciencebasedmedicine.org)</w:t>
        </w:r>
      </w:hyperlink>
      <w:r w:rsidR="00112720">
        <w:t xml:space="preserve"> | </w:t>
      </w:r>
      <w:r w:rsidR="00112720">
        <w:rPr>
          <w:rStyle w:val="Hyperlink"/>
          <w:rFonts w:cstheme="minorHAnsi"/>
          <w:color w:val="auto"/>
          <w:u w:val="none"/>
        </w:rPr>
        <w:t>Compilation of supporting evidence for gender-affirming care</w:t>
      </w:r>
    </w:p>
    <w:p w14:paraId="7CDE30B5" w14:textId="42C8D006" w:rsidR="00C45A76" w:rsidRPr="00F90179" w:rsidRDefault="00C45A76" w:rsidP="00611FE7">
      <w:pPr>
        <w:numPr>
          <w:ilvl w:val="0"/>
          <w:numId w:val="9"/>
        </w:numPr>
        <w:spacing w:after="0" w:line="240" w:lineRule="auto"/>
        <w:rPr>
          <w:rStyle w:val="Hyperlink"/>
          <w:rFonts w:cstheme="minorHAnsi"/>
          <w:color w:val="auto"/>
          <w:u w:val="none"/>
        </w:rPr>
      </w:pPr>
      <w:r w:rsidRPr="00F90179">
        <w:rPr>
          <w:rStyle w:val="Hyperlink"/>
          <w:rFonts w:cstheme="minorHAnsi"/>
          <w:color w:val="auto"/>
          <w:u w:val="none"/>
        </w:rPr>
        <w:t>Helpful screening tools:</w:t>
      </w:r>
    </w:p>
    <w:p w14:paraId="09F133C6" w14:textId="77777777" w:rsidR="00C45A76" w:rsidRPr="00F90179" w:rsidRDefault="00C45A76" w:rsidP="00C45A76">
      <w:pPr>
        <w:numPr>
          <w:ilvl w:val="1"/>
          <w:numId w:val="9"/>
        </w:numPr>
        <w:spacing w:after="0" w:line="240" w:lineRule="auto"/>
        <w:rPr>
          <w:rStyle w:val="Hyperlink"/>
          <w:rFonts w:cstheme="minorHAnsi"/>
          <w:color w:val="auto"/>
          <w:u w:val="none"/>
        </w:rPr>
      </w:pPr>
      <w:r w:rsidRPr="00F90179">
        <w:rPr>
          <w:rStyle w:val="Hyperlink"/>
          <w:rFonts w:cstheme="minorHAnsi"/>
          <w:color w:val="auto"/>
          <w:u w:val="none"/>
        </w:rPr>
        <w:t xml:space="preserve">Parental Support of Gender Variance (PAGES) – </w:t>
      </w:r>
      <w:hyperlink r:id="rId18" w:history="1">
        <w:r w:rsidRPr="00F90179">
          <w:rPr>
            <w:rStyle w:val="Hyperlink"/>
            <w:rFonts w:cstheme="minorHAnsi"/>
          </w:rPr>
          <w:t>Parent Version</w:t>
        </w:r>
      </w:hyperlink>
      <w:r w:rsidRPr="00F90179">
        <w:rPr>
          <w:rStyle w:val="Hyperlink"/>
          <w:rFonts w:cstheme="minorHAnsi"/>
          <w:color w:val="auto"/>
          <w:u w:val="none"/>
        </w:rPr>
        <w:t xml:space="preserve"> and </w:t>
      </w:r>
      <w:hyperlink r:id="rId19" w:history="1">
        <w:r w:rsidRPr="00F90179">
          <w:rPr>
            <w:rStyle w:val="Hyperlink"/>
            <w:rFonts w:cstheme="minorHAnsi"/>
          </w:rPr>
          <w:t>Youth Version</w:t>
        </w:r>
      </w:hyperlink>
    </w:p>
    <w:p w14:paraId="2CE1587D" w14:textId="4DE641CF" w:rsidR="00C45A76" w:rsidRPr="00F90179" w:rsidRDefault="00CA53EC" w:rsidP="00C45A76">
      <w:pPr>
        <w:numPr>
          <w:ilvl w:val="1"/>
          <w:numId w:val="9"/>
        </w:numPr>
        <w:spacing w:after="0" w:line="240" w:lineRule="auto"/>
        <w:rPr>
          <w:rStyle w:val="Hyperlink"/>
          <w:rFonts w:cstheme="minorHAnsi"/>
          <w:color w:val="auto"/>
          <w:u w:val="none"/>
        </w:rPr>
      </w:pPr>
      <w:hyperlink r:id="rId20" w:history="1">
        <w:r w:rsidR="00C45A76" w:rsidRPr="00F90179">
          <w:rPr>
            <w:rStyle w:val="Hyperlink"/>
            <w:rFonts w:cstheme="minorHAnsi"/>
          </w:rPr>
          <w:t>Gender Minority Stress and Resilience Scale</w:t>
        </w:r>
      </w:hyperlink>
    </w:p>
    <w:p w14:paraId="229F66B6" w14:textId="7DB673E2" w:rsidR="00C45A76" w:rsidRDefault="00CA53EC" w:rsidP="00C45A76">
      <w:pPr>
        <w:numPr>
          <w:ilvl w:val="1"/>
          <w:numId w:val="9"/>
        </w:numPr>
        <w:spacing w:after="0" w:line="240" w:lineRule="auto"/>
        <w:rPr>
          <w:rStyle w:val="Hyperlink"/>
          <w:rFonts w:cstheme="minorHAnsi"/>
          <w:color w:val="auto"/>
          <w:u w:val="none"/>
        </w:rPr>
      </w:pPr>
      <w:hyperlink r:id="rId21" w:history="1">
        <w:r w:rsidR="00C45A76" w:rsidRPr="00F90179">
          <w:rPr>
            <w:rStyle w:val="Hyperlink"/>
            <w:rFonts w:cstheme="minorHAnsi"/>
          </w:rPr>
          <w:t>Transgender Congruence Scale</w:t>
        </w:r>
      </w:hyperlink>
      <w:r w:rsidR="00C45A76" w:rsidRPr="00F90179">
        <w:rPr>
          <w:rStyle w:val="Hyperlink"/>
          <w:rFonts w:cstheme="minorHAnsi"/>
          <w:color w:val="auto"/>
          <w:u w:val="none"/>
        </w:rPr>
        <w:t xml:space="preserve"> </w:t>
      </w:r>
    </w:p>
    <w:p w14:paraId="23F022D6" w14:textId="77777777" w:rsidR="00B83D7B" w:rsidRPr="00F90179" w:rsidRDefault="00B83D7B" w:rsidP="00CA6D79">
      <w:pPr>
        <w:spacing w:after="0" w:line="240" w:lineRule="auto"/>
        <w:rPr>
          <w:rFonts w:cstheme="minorHAnsi"/>
          <w:b/>
          <w:bCs/>
        </w:rPr>
      </w:pPr>
    </w:p>
    <w:p w14:paraId="73A401E4" w14:textId="577CCD7C" w:rsidR="008D6D64" w:rsidRPr="00F90179" w:rsidRDefault="00863CCE" w:rsidP="008D6D64">
      <w:pPr>
        <w:pBdr>
          <w:bottom w:val="single" w:sz="4" w:space="1" w:color="auto"/>
        </w:pBdr>
        <w:spacing w:after="0" w:line="240" w:lineRule="auto"/>
        <w:rPr>
          <w:rFonts w:cstheme="minorHAnsi"/>
        </w:rPr>
      </w:pPr>
      <w:r w:rsidRPr="00F90179">
        <w:rPr>
          <w:rFonts w:cstheme="minorHAnsi"/>
          <w:b/>
          <w:bCs/>
        </w:rPr>
        <w:t>For Families</w:t>
      </w:r>
    </w:p>
    <w:p w14:paraId="5B25BC4A" w14:textId="3B1C4D8C" w:rsidR="00B63E06" w:rsidRPr="00F90179"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hyperlink r:id="rId22" w:history="1">
        <w:r w:rsidR="00B63E06" w:rsidRPr="00F90179">
          <w:rPr>
            <w:rStyle w:val="Hyperlink"/>
            <w:rFonts w:eastAsia="Times New Roman" w:cstheme="minorHAnsi"/>
          </w:rPr>
          <w:t>LGBTQ Family Acceptance |</w:t>
        </w:r>
      </w:hyperlink>
      <w:r w:rsidR="00B63E06" w:rsidRPr="00F90179">
        <w:rPr>
          <w:rFonts w:eastAsia="Times New Roman" w:cstheme="minorHAnsi"/>
        </w:rPr>
        <w:t xml:space="preserve"> comprehensive database of youth and family resources to decrease mental health risks and promote well</w:t>
      </w:r>
      <w:r w:rsidR="0028305F">
        <w:rPr>
          <w:rFonts w:eastAsia="Times New Roman" w:cstheme="minorHAnsi"/>
        </w:rPr>
        <w:t>-</w:t>
      </w:r>
      <w:r w:rsidR="00B63E06" w:rsidRPr="00F90179">
        <w:rPr>
          <w:rFonts w:eastAsia="Times New Roman" w:cstheme="minorHAnsi"/>
        </w:rPr>
        <w:t>being</w:t>
      </w:r>
      <w:r w:rsidR="0028305F">
        <w:rPr>
          <w:rFonts w:eastAsia="Times New Roman" w:cstheme="minorHAnsi"/>
        </w:rPr>
        <w:t xml:space="preserve">. Topics include culture-based resources, faith-based resources, crisis/support lines, and more. </w:t>
      </w:r>
    </w:p>
    <w:p w14:paraId="23A2563A" w14:textId="58CC2045" w:rsidR="00837BF5" w:rsidRPr="00F90179"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hyperlink r:id="rId23" w:history="1">
        <w:r w:rsidR="00837BF5" w:rsidRPr="00F90179">
          <w:rPr>
            <w:rStyle w:val="Hyperlink"/>
            <w:rFonts w:cstheme="minorHAnsi"/>
          </w:rPr>
          <w:t>www.transfamilies.org</w:t>
        </w:r>
      </w:hyperlink>
      <w:r w:rsidR="00837BF5" w:rsidRPr="00F90179">
        <w:rPr>
          <w:rFonts w:cstheme="minorHAnsi"/>
        </w:rPr>
        <w:t xml:space="preserve"> | </w:t>
      </w:r>
      <w:r w:rsidR="00F90179" w:rsidRPr="00F90179">
        <w:rPr>
          <w:rFonts w:cstheme="minorHAnsi"/>
        </w:rPr>
        <w:t>print resources, forums, and support groups in English and Spanish</w:t>
      </w:r>
    </w:p>
    <w:p w14:paraId="2D46F215" w14:textId="48A8A5E3" w:rsidR="000E4961" w:rsidRPr="00F90179" w:rsidRDefault="00CA53EC" w:rsidP="00CA6D79">
      <w:pPr>
        <w:numPr>
          <w:ilvl w:val="0"/>
          <w:numId w:val="9"/>
        </w:numPr>
        <w:spacing w:after="0" w:line="240" w:lineRule="auto"/>
        <w:rPr>
          <w:rFonts w:cstheme="minorHAnsi"/>
        </w:rPr>
      </w:pPr>
      <w:hyperlink r:id="rId24" w:history="1">
        <w:r w:rsidR="00837BF5" w:rsidRPr="00F90179">
          <w:rPr>
            <w:rStyle w:val="Hyperlink"/>
            <w:rFonts w:cstheme="minorHAnsi"/>
          </w:rPr>
          <w:t>https</w:t>
        </w:r>
      </w:hyperlink>
      <w:hyperlink r:id="rId25" w:history="1">
        <w:r w:rsidR="000E4961" w:rsidRPr="00F90179">
          <w:rPr>
            <w:rStyle w:val="Hyperlink"/>
            <w:rFonts w:cstheme="minorHAnsi"/>
          </w:rPr>
          <w:t>://www.genderspectrum.org</w:t>
        </w:r>
      </w:hyperlink>
      <w:r w:rsidR="000E4961" w:rsidRPr="00F90179">
        <w:rPr>
          <w:rFonts w:cstheme="minorHAnsi"/>
        </w:rPr>
        <w:t xml:space="preserve"> </w:t>
      </w:r>
      <w:r w:rsidR="00837BF5" w:rsidRPr="00F90179">
        <w:rPr>
          <w:rFonts w:cstheme="minorHAnsi"/>
        </w:rPr>
        <w:t>|</w:t>
      </w:r>
      <w:r w:rsidR="00C45A76" w:rsidRPr="00F90179">
        <w:rPr>
          <w:rFonts w:cstheme="minorHAnsi"/>
        </w:rPr>
        <w:t xml:space="preserve">print resources, </w:t>
      </w:r>
      <w:r w:rsidR="000E4961" w:rsidRPr="00F90179">
        <w:rPr>
          <w:rFonts w:cstheme="minorHAnsi"/>
        </w:rPr>
        <w:t xml:space="preserve">support groups </w:t>
      </w:r>
      <w:r w:rsidR="00C45A76" w:rsidRPr="00F90179">
        <w:rPr>
          <w:rFonts w:cstheme="minorHAnsi"/>
        </w:rPr>
        <w:t>and forums</w:t>
      </w:r>
    </w:p>
    <w:p w14:paraId="6A6FD79C" w14:textId="39597D9B" w:rsidR="00ED0C21" w:rsidRPr="006516FA" w:rsidRDefault="00CA53EC" w:rsidP="00CA6D79">
      <w:pPr>
        <w:numPr>
          <w:ilvl w:val="0"/>
          <w:numId w:val="9"/>
        </w:numPr>
        <w:spacing w:after="0" w:line="240" w:lineRule="auto"/>
        <w:rPr>
          <w:rFonts w:cstheme="minorHAnsi"/>
        </w:rPr>
      </w:pPr>
      <w:hyperlink r:id="rId26" w:history="1">
        <w:proofErr w:type="spellStart"/>
        <w:r w:rsidR="00ED0C21" w:rsidRPr="00F90179">
          <w:rPr>
            <w:rStyle w:val="Hyperlink"/>
            <w:rFonts w:eastAsia="Times New Roman" w:cstheme="minorHAnsi"/>
          </w:rPr>
          <w:t>Somos</w:t>
        </w:r>
        <w:proofErr w:type="spellEnd"/>
        <w:r w:rsidR="00ED0C21" w:rsidRPr="00F90179">
          <w:rPr>
            <w:rStyle w:val="Hyperlink"/>
            <w:rFonts w:eastAsia="Times New Roman" w:cstheme="minorHAnsi"/>
          </w:rPr>
          <w:t xml:space="preserve"> Familia (somosfamiliabay.org)</w:t>
        </w:r>
      </w:hyperlink>
      <w:r w:rsidR="00ED0C21" w:rsidRPr="00F90179">
        <w:rPr>
          <w:rFonts w:eastAsia="Times New Roman" w:cstheme="minorHAnsi"/>
        </w:rPr>
        <w:t xml:space="preserve"> | resources, blogs, and groups for Latinx families in English and Spanish</w:t>
      </w:r>
    </w:p>
    <w:p w14:paraId="39347129" w14:textId="7915E704" w:rsidR="006516FA" w:rsidRDefault="00CA53EC" w:rsidP="00CA6D79">
      <w:pPr>
        <w:numPr>
          <w:ilvl w:val="0"/>
          <w:numId w:val="9"/>
        </w:numPr>
        <w:spacing w:after="0" w:line="240" w:lineRule="auto"/>
        <w:rPr>
          <w:rFonts w:cstheme="minorHAnsi"/>
        </w:rPr>
      </w:pPr>
      <w:hyperlink r:id="rId27" w:history="1">
        <w:r w:rsidR="006516FA">
          <w:rPr>
            <w:rStyle w:val="Hyperlink"/>
          </w:rPr>
          <w:t>PFLAG Connects: Communities - PFLAG</w:t>
        </w:r>
      </w:hyperlink>
      <w:r w:rsidR="006516FA">
        <w:t xml:space="preserve"> | safe virtual moderated space for families.</w:t>
      </w:r>
      <w:r w:rsidR="006516FA" w:rsidRPr="006516FA">
        <w:t xml:space="preserve"> </w:t>
      </w:r>
      <w:r w:rsidR="006516FA">
        <w:t>C</w:t>
      </w:r>
      <w:r w:rsidR="006516FA" w:rsidRPr="006516FA">
        <w:t>urrent communities gather people of Latino, Black/African American, and Asian American and Pacific Islander backgrounds to gain support, ask questions, and learn from others who have been through similar experiences</w:t>
      </w:r>
    </w:p>
    <w:p w14:paraId="09F36B14" w14:textId="59D7C2A9" w:rsidR="00DE005C" w:rsidRPr="00DE005C" w:rsidRDefault="00CA53EC" w:rsidP="00DE005C">
      <w:pPr>
        <w:numPr>
          <w:ilvl w:val="0"/>
          <w:numId w:val="9"/>
        </w:numPr>
        <w:spacing w:after="0" w:line="240" w:lineRule="auto"/>
        <w:rPr>
          <w:rFonts w:cstheme="minorHAnsi"/>
        </w:rPr>
      </w:pPr>
      <w:hyperlink r:id="rId28" w:history="1">
        <w:r w:rsidR="00DE005C">
          <w:rPr>
            <w:rStyle w:val="Hyperlink"/>
          </w:rPr>
          <w:t>LGBTQ AAPI Resources - Asian American Psychological Association (aapaonline.org)</w:t>
        </w:r>
      </w:hyperlink>
      <w:r w:rsidR="00DE005C">
        <w:t xml:space="preserve"> | resource list, including the Asian Pride Project, the Visibility Project, and a coming out handbook</w:t>
      </w:r>
    </w:p>
    <w:p w14:paraId="1AF63F1C" w14:textId="5070C1B0" w:rsidR="008F1788" w:rsidRPr="00C5362E" w:rsidRDefault="00CA53EC" w:rsidP="008F1788">
      <w:pPr>
        <w:numPr>
          <w:ilvl w:val="0"/>
          <w:numId w:val="9"/>
        </w:numPr>
        <w:spacing w:after="0" w:line="240" w:lineRule="auto"/>
        <w:rPr>
          <w:rFonts w:cstheme="minorHAnsi"/>
        </w:rPr>
      </w:pPr>
      <w:hyperlink r:id="rId29" w:history="1">
        <w:r w:rsidR="00E903E4" w:rsidRPr="00F90179">
          <w:rPr>
            <w:rStyle w:val="Hyperlink"/>
            <w:rFonts w:eastAsia="Times New Roman" w:cstheme="minorHAnsi"/>
          </w:rPr>
          <w:t>NQAPIA</w:t>
        </w:r>
      </w:hyperlink>
      <w:r w:rsidR="00E903E4" w:rsidRPr="00F90179">
        <w:rPr>
          <w:rFonts w:eastAsia="Times New Roman" w:cstheme="minorHAnsi"/>
        </w:rPr>
        <w:t xml:space="preserve"> | a federation of LGBTQ Asian American, South Asian, Southeast Asian and Pacific Islander organizations</w:t>
      </w:r>
    </w:p>
    <w:p w14:paraId="23F6CF65" w14:textId="78AA992F" w:rsidR="006516FA" w:rsidRPr="006516FA" w:rsidRDefault="00CA53EC" w:rsidP="008F1788">
      <w:pPr>
        <w:numPr>
          <w:ilvl w:val="0"/>
          <w:numId w:val="9"/>
        </w:numPr>
        <w:spacing w:after="0" w:line="240" w:lineRule="auto"/>
        <w:rPr>
          <w:rFonts w:cstheme="minorHAnsi"/>
        </w:rPr>
      </w:pPr>
      <w:hyperlink r:id="rId30" w:history="1">
        <w:r>
          <w:rPr>
            <w:rStyle w:val="Hyperlink"/>
            <w:rFonts w:eastAsia="Times New Roman" w:cstheme="minorHAnsi"/>
          </w:rPr>
          <w:t>PFLAG San Gabriel Valley Asian Pacific Islander chapter</w:t>
        </w:r>
      </w:hyperlink>
      <w:r w:rsidR="00C5362E">
        <w:rPr>
          <w:rFonts w:eastAsia="Times New Roman" w:cstheme="minorHAnsi"/>
        </w:rPr>
        <w:t xml:space="preserve"> | San Gabriel Valley, open to parents and families of API or multiracial heritage in Southern California. Support groups and parent-to-parent connection in multiple languages.</w:t>
      </w:r>
    </w:p>
    <w:p w14:paraId="10C35249" w14:textId="556ADB9D" w:rsidR="00C5362E" w:rsidRPr="006516FA" w:rsidRDefault="00CA53EC" w:rsidP="006516FA">
      <w:pPr>
        <w:pStyle w:val="ListParagraph"/>
        <w:numPr>
          <w:ilvl w:val="0"/>
          <w:numId w:val="9"/>
        </w:numPr>
        <w:spacing w:after="0" w:line="240" w:lineRule="auto"/>
        <w:rPr>
          <w:rFonts w:cstheme="minorHAnsi"/>
          <w:color w:val="000000"/>
        </w:rPr>
      </w:pPr>
      <w:hyperlink r:id="rId31" w:history="1">
        <w:r w:rsidR="006516FA" w:rsidRPr="00F90179">
          <w:rPr>
            <w:rStyle w:val="Hyperlink"/>
            <w:rFonts w:cstheme="minorHAnsi"/>
            <w:color w:val="auto"/>
            <w:u w:val="none"/>
          </w:rPr>
          <w:t>DeQH: Desi LGBTQ Helpline For South Asians</w:t>
        </w:r>
      </w:hyperlink>
      <w:r w:rsidR="006516FA" w:rsidRPr="00F90179">
        <w:rPr>
          <w:rStyle w:val="Strong"/>
          <w:rFonts w:cstheme="minorHAnsi"/>
          <w:color w:val="000000"/>
        </w:rPr>
        <w:t xml:space="preserve"> - </w:t>
      </w:r>
      <w:r w:rsidR="006516FA" w:rsidRPr="00F90179">
        <w:rPr>
          <w:rFonts w:cstheme="minorHAnsi"/>
          <w:color w:val="000000"/>
        </w:rPr>
        <w:t xml:space="preserve">offers free, confidential, culturally sensitive peer support, information and resources for LGBTQ South Asian individuals, </w:t>
      </w:r>
      <w:proofErr w:type="gramStart"/>
      <w:r w:rsidR="006516FA" w:rsidRPr="00F90179">
        <w:rPr>
          <w:rFonts w:cstheme="minorHAnsi"/>
          <w:color w:val="000000"/>
        </w:rPr>
        <w:t>families</w:t>
      </w:r>
      <w:proofErr w:type="gramEnd"/>
      <w:r w:rsidR="006516FA" w:rsidRPr="00F90179">
        <w:rPr>
          <w:rFonts w:cstheme="minorHAnsi"/>
          <w:color w:val="000000"/>
        </w:rPr>
        <w:t xml:space="preserve"> and friends around the globe – </w:t>
      </w:r>
      <w:hyperlink r:id="rId32" w:history="1">
        <w:r w:rsidR="006516FA" w:rsidRPr="00F90179">
          <w:rPr>
            <w:rStyle w:val="Hyperlink"/>
            <w:rFonts w:cstheme="minorHAnsi"/>
          </w:rPr>
          <w:t>www.deqh-org</w:t>
        </w:r>
      </w:hyperlink>
      <w:r w:rsidR="006516FA" w:rsidRPr="00F90179">
        <w:rPr>
          <w:rFonts w:cstheme="minorHAnsi"/>
          <w:color w:val="000000"/>
        </w:rPr>
        <w:t xml:space="preserve"> </w:t>
      </w:r>
      <w:r w:rsidR="00C5362E" w:rsidRPr="006516FA">
        <w:rPr>
          <w:rFonts w:eastAsia="Times New Roman" w:cstheme="minorHAnsi"/>
        </w:rPr>
        <w:t xml:space="preserve"> </w:t>
      </w:r>
    </w:p>
    <w:p w14:paraId="3E7A60D2" w14:textId="24B6ECC9" w:rsidR="00F9392E" w:rsidRPr="00F90179" w:rsidRDefault="00CA53EC" w:rsidP="00CA6D79">
      <w:pPr>
        <w:numPr>
          <w:ilvl w:val="0"/>
          <w:numId w:val="9"/>
        </w:numPr>
        <w:spacing w:after="0" w:line="240" w:lineRule="auto"/>
        <w:rPr>
          <w:rFonts w:cstheme="minorHAnsi"/>
        </w:rPr>
      </w:pPr>
      <w:hyperlink r:id="rId33" w:history="1">
        <w:r w:rsidR="00756534" w:rsidRPr="00F90179">
          <w:rPr>
            <w:rStyle w:val="Hyperlink"/>
            <w:rFonts w:cstheme="minorHAnsi"/>
          </w:rPr>
          <w:t>www.pflag.org</w:t>
        </w:r>
      </w:hyperlink>
      <w:r w:rsidR="00756534" w:rsidRPr="00F90179">
        <w:rPr>
          <w:rFonts w:cstheme="minorHAnsi"/>
        </w:rPr>
        <w:t xml:space="preserve"> |</w:t>
      </w:r>
      <w:r w:rsidR="008834C6" w:rsidRPr="00F90179">
        <w:rPr>
          <w:rFonts w:cstheme="minorHAnsi"/>
        </w:rPr>
        <w:t xml:space="preserve">Parents, Families, Friends, and Allies United with LGBT people </w:t>
      </w:r>
      <w:r w:rsidR="00C447D0" w:rsidRPr="00F90179">
        <w:rPr>
          <w:rFonts w:cstheme="minorHAnsi"/>
        </w:rPr>
        <w:t>– 3 chapters in Orange County</w:t>
      </w:r>
      <w:r w:rsidR="000C373F" w:rsidRPr="00F90179">
        <w:rPr>
          <w:rFonts w:cstheme="minorHAnsi"/>
        </w:rPr>
        <w:t xml:space="preserve"> </w:t>
      </w:r>
    </w:p>
    <w:p w14:paraId="50B9A6A7" w14:textId="1AF0608B" w:rsidR="00F84295" w:rsidRPr="00F90179" w:rsidRDefault="00F84295" w:rsidP="00CA6D79">
      <w:pPr>
        <w:numPr>
          <w:ilvl w:val="1"/>
          <w:numId w:val="9"/>
        </w:numPr>
        <w:spacing w:after="0" w:line="240" w:lineRule="auto"/>
        <w:rPr>
          <w:rStyle w:val="Hyperlink"/>
          <w:rFonts w:cstheme="minorHAnsi"/>
          <w:color w:val="auto"/>
          <w:u w:val="none"/>
        </w:rPr>
      </w:pPr>
      <w:r w:rsidRPr="00F90179">
        <w:rPr>
          <w:rFonts w:cstheme="minorHAnsi"/>
        </w:rPr>
        <w:t xml:space="preserve">PDF booklet Our Trans Loved Ones - </w:t>
      </w:r>
      <w:hyperlink r:id="rId34" w:history="1">
        <w:r w:rsidRPr="00F90179">
          <w:rPr>
            <w:rStyle w:val="Hyperlink"/>
            <w:rFonts w:cstheme="minorHAnsi"/>
          </w:rPr>
          <w:t>https://pflag.org/ourtranslovedones</w:t>
        </w:r>
      </w:hyperlink>
    </w:p>
    <w:p w14:paraId="12B46BB9" w14:textId="0B653306" w:rsidR="008F1788" w:rsidRPr="00F90179" w:rsidRDefault="008F1788" w:rsidP="00CA6D79">
      <w:pPr>
        <w:numPr>
          <w:ilvl w:val="1"/>
          <w:numId w:val="9"/>
        </w:numPr>
        <w:spacing w:after="0" w:line="240" w:lineRule="auto"/>
        <w:rPr>
          <w:rStyle w:val="Hyperlink"/>
          <w:rFonts w:cstheme="minorHAnsi"/>
          <w:color w:val="auto"/>
          <w:u w:val="none"/>
        </w:rPr>
      </w:pPr>
      <w:r w:rsidRPr="00F90179">
        <w:rPr>
          <w:rFonts w:cstheme="minorHAnsi"/>
        </w:rPr>
        <w:t>API resources in multiple languages -</w:t>
      </w:r>
      <w:r w:rsidRPr="00F90179">
        <w:rPr>
          <w:rStyle w:val="Hyperlink"/>
          <w:rFonts w:cstheme="minorHAnsi"/>
          <w:color w:val="auto"/>
          <w:u w:val="none"/>
        </w:rPr>
        <w:t xml:space="preserve"> </w:t>
      </w:r>
      <w:hyperlink r:id="rId35" w:history="1">
        <w:r w:rsidRPr="00F90179">
          <w:rPr>
            <w:rStyle w:val="Hyperlink"/>
            <w:rFonts w:cstheme="minorHAnsi"/>
          </w:rPr>
          <w:t>https://pflag.org/blog/resourcesapifamilies</w:t>
        </w:r>
      </w:hyperlink>
      <w:r w:rsidRPr="00F90179">
        <w:rPr>
          <w:rStyle w:val="Hyperlink"/>
          <w:rFonts w:cstheme="minorHAnsi"/>
          <w:color w:val="auto"/>
          <w:u w:val="none"/>
        </w:rPr>
        <w:t xml:space="preserve"> </w:t>
      </w:r>
    </w:p>
    <w:p w14:paraId="0C236545" w14:textId="13B1E33B" w:rsidR="00853D5E" w:rsidRDefault="00CA53EC" w:rsidP="00CA6D79">
      <w:pPr>
        <w:numPr>
          <w:ilvl w:val="0"/>
          <w:numId w:val="9"/>
        </w:numPr>
        <w:spacing w:after="0" w:line="240" w:lineRule="auto"/>
        <w:rPr>
          <w:rFonts w:cstheme="minorHAnsi"/>
        </w:rPr>
      </w:pPr>
      <w:hyperlink r:id="rId36" w:history="1">
        <w:r w:rsidR="00853D5E">
          <w:rPr>
            <w:rStyle w:val="Hyperlink"/>
          </w:rPr>
          <w:t>Viet Rainbow of Orange County (vietroc.org)</w:t>
        </w:r>
      </w:hyperlink>
      <w:r w:rsidR="00853D5E">
        <w:t xml:space="preserve"> | </w:t>
      </w:r>
      <w:r w:rsidR="00853D5E" w:rsidRPr="00853D5E">
        <w:t>a grassroots organization based in Orange County, California that work</w:t>
      </w:r>
      <w:r w:rsidR="00853D5E">
        <w:t>s</w:t>
      </w:r>
      <w:r w:rsidR="00853D5E" w:rsidRPr="00853D5E">
        <w:t xml:space="preserve"> with LGBTQ+ Vietnamese Americans and their loved ones through research, education, and advocacy</w:t>
      </w:r>
    </w:p>
    <w:p w14:paraId="77E11AF9" w14:textId="0E206730" w:rsidR="00F9392E" w:rsidRPr="00F90179" w:rsidRDefault="008834C6" w:rsidP="00CA6D79">
      <w:pPr>
        <w:numPr>
          <w:ilvl w:val="0"/>
          <w:numId w:val="9"/>
        </w:numPr>
        <w:spacing w:after="0" w:line="240" w:lineRule="auto"/>
        <w:rPr>
          <w:rStyle w:val="Hyperlink"/>
          <w:rFonts w:cstheme="minorHAnsi"/>
          <w:color w:val="auto"/>
          <w:u w:val="none"/>
        </w:rPr>
      </w:pPr>
      <w:r w:rsidRPr="00F90179">
        <w:rPr>
          <w:rFonts w:cstheme="minorHAnsi"/>
        </w:rPr>
        <w:t>Family Acceptance Project</w:t>
      </w:r>
      <w:r w:rsidR="0069184D" w:rsidRPr="00F90179">
        <w:rPr>
          <w:rFonts w:cstheme="minorHAnsi"/>
        </w:rPr>
        <w:t xml:space="preserve">: </w:t>
      </w:r>
      <w:hyperlink r:id="rId37" w:history="1">
        <w:r w:rsidR="0069184D" w:rsidRPr="00F90179">
          <w:rPr>
            <w:rStyle w:val="Hyperlink"/>
            <w:rFonts w:cstheme="minorHAnsi"/>
          </w:rPr>
          <w:t>http://familyproject.sfsu.edu</w:t>
        </w:r>
      </w:hyperlink>
      <w:hyperlink r:id="rId38" w:history="1">
        <w:r w:rsidRPr="00F90179">
          <w:rPr>
            <w:rStyle w:val="Hyperlink"/>
            <w:rFonts w:cstheme="minorHAnsi"/>
          </w:rPr>
          <w:t>/</w:t>
        </w:r>
      </w:hyperlink>
    </w:p>
    <w:p w14:paraId="4C315FC8" w14:textId="77777777" w:rsidR="00853D5E" w:rsidRDefault="00853D5E" w:rsidP="00CA6D79">
      <w:pPr>
        <w:pBdr>
          <w:bottom w:val="single" w:sz="4" w:space="1" w:color="auto"/>
        </w:pBdr>
        <w:spacing w:after="0" w:line="240" w:lineRule="auto"/>
        <w:rPr>
          <w:rFonts w:cstheme="minorHAnsi"/>
          <w:b/>
          <w:bCs/>
          <w:iCs/>
        </w:rPr>
      </w:pPr>
    </w:p>
    <w:p w14:paraId="33A57A78" w14:textId="2A66FE2A" w:rsidR="00863CCE" w:rsidRPr="00F90179" w:rsidRDefault="00863CCE" w:rsidP="00CA6D79">
      <w:pPr>
        <w:pBdr>
          <w:bottom w:val="single" w:sz="4" w:space="1" w:color="auto"/>
        </w:pBdr>
        <w:spacing w:after="0" w:line="240" w:lineRule="auto"/>
        <w:rPr>
          <w:rFonts w:cstheme="minorHAnsi"/>
        </w:rPr>
      </w:pPr>
      <w:r w:rsidRPr="00F90179">
        <w:rPr>
          <w:rFonts w:cstheme="minorHAnsi"/>
          <w:b/>
          <w:bCs/>
          <w:iCs/>
        </w:rPr>
        <w:t xml:space="preserve">For Youth </w:t>
      </w:r>
    </w:p>
    <w:p w14:paraId="6E581E70" w14:textId="3685CE81" w:rsidR="00F9392E" w:rsidRPr="00F90179"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hyperlink r:id="rId39" w:history="1">
        <w:r w:rsidR="000C34B5" w:rsidRPr="00F90179">
          <w:rPr>
            <w:rStyle w:val="Hyperlink"/>
            <w:rFonts w:cstheme="minorHAnsi"/>
          </w:rPr>
          <w:t>https://www.thetrevorproject.org/</w:t>
        </w:r>
      </w:hyperlink>
      <w:r w:rsidR="00611FE7" w:rsidRPr="00F90179">
        <w:rPr>
          <w:rFonts w:cstheme="minorHAnsi"/>
        </w:rPr>
        <w:t xml:space="preserve"> | </w:t>
      </w:r>
      <w:r w:rsidR="00A571A8" w:rsidRPr="00F90179">
        <w:rPr>
          <w:rFonts w:cstheme="minorHAnsi"/>
        </w:rPr>
        <w:t xml:space="preserve">suicide </w:t>
      </w:r>
      <w:r w:rsidR="00602879" w:rsidRPr="00F90179">
        <w:rPr>
          <w:rFonts w:cstheme="minorHAnsi"/>
        </w:rPr>
        <w:t xml:space="preserve">hotline, </w:t>
      </w:r>
      <w:proofErr w:type="spellStart"/>
      <w:r w:rsidR="00A571A8" w:rsidRPr="00F90179">
        <w:rPr>
          <w:rFonts w:cstheme="minorHAnsi"/>
        </w:rPr>
        <w:t>textline</w:t>
      </w:r>
      <w:proofErr w:type="spellEnd"/>
      <w:r w:rsidR="00602879" w:rsidRPr="00F90179">
        <w:rPr>
          <w:rFonts w:cstheme="minorHAnsi"/>
        </w:rPr>
        <w:t>, and chat</w:t>
      </w:r>
      <w:r w:rsidR="00A571A8" w:rsidRPr="00F90179">
        <w:rPr>
          <w:rFonts w:cstheme="minorHAnsi"/>
        </w:rPr>
        <w:t xml:space="preserve"> for LGBT youth</w:t>
      </w:r>
      <w:r w:rsidR="000C34B5" w:rsidRPr="00F90179">
        <w:rPr>
          <w:rFonts w:cstheme="minorHAnsi"/>
        </w:rPr>
        <w:t xml:space="preserve"> </w:t>
      </w:r>
    </w:p>
    <w:p w14:paraId="1876E75B" w14:textId="0AD9C1A0" w:rsidR="000C34B5" w:rsidRPr="00F90179"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hyperlink r:id="rId40" w:history="1">
        <w:r w:rsidR="000C34B5" w:rsidRPr="00F90179">
          <w:rPr>
            <w:rStyle w:val="Hyperlink"/>
            <w:rFonts w:cstheme="minorHAnsi"/>
          </w:rPr>
          <w:t>QChatSpace</w:t>
        </w:r>
      </w:hyperlink>
      <w:r w:rsidR="000C34B5" w:rsidRPr="00F90179">
        <w:rPr>
          <w:rStyle w:val="Hyperlink"/>
          <w:rFonts w:cstheme="minorHAnsi"/>
        </w:rPr>
        <w:t>.org</w:t>
      </w:r>
      <w:r w:rsidR="000C34B5" w:rsidRPr="00F90179">
        <w:rPr>
          <w:rStyle w:val="Hyperlink"/>
          <w:rFonts w:cstheme="minorHAnsi"/>
          <w:color w:val="auto"/>
          <w:u w:val="none"/>
        </w:rPr>
        <w:t xml:space="preserve"> </w:t>
      </w:r>
      <w:r w:rsidR="00611FE7" w:rsidRPr="00F90179">
        <w:rPr>
          <w:rStyle w:val="Hyperlink"/>
          <w:rFonts w:cstheme="minorHAnsi"/>
          <w:color w:val="auto"/>
          <w:u w:val="none"/>
        </w:rPr>
        <w:t>|</w:t>
      </w:r>
      <w:r w:rsidR="000C34B5" w:rsidRPr="00F90179">
        <w:rPr>
          <w:rStyle w:val="Hyperlink"/>
          <w:rFonts w:cstheme="minorHAnsi"/>
          <w:color w:val="auto"/>
          <w:u w:val="none"/>
        </w:rPr>
        <w:t xml:space="preserve"> an online group and live chat for LGBTQ teens, facilitated by caring and verified staff and volunteers</w:t>
      </w:r>
    </w:p>
    <w:p w14:paraId="14ABBF26" w14:textId="33E1A1DB" w:rsidR="00783A07" w:rsidRPr="00F90179" w:rsidRDefault="00CA53EC" w:rsidP="00B63E06">
      <w:pPr>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hyperlink r:id="rId41" w:history="1">
        <w:r w:rsidR="00783A07" w:rsidRPr="00F90179">
          <w:rPr>
            <w:rStyle w:val="Hyperlink"/>
            <w:rFonts w:cstheme="minorHAnsi"/>
          </w:rPr>
          <w:t>https://www.trevorspace.org/</w:t>
        </w:r>
      </w:hyperlink>
      <w:r w:rsidR="00783A07" w:rsidRPr="00F90179">
        <w:rPr>
          <w:rFonts w:cstheme="minorHAnsi"/>
        </w:rPr>
        <w:t xml:space="preserve"> </w:t>
      </w:r>
      <w:r w:rsidR="00611FE7" w:rsidRPr="00F90179">
        <w:rPr>
          <w:rFonts w:cstheme="minorHAnsi"/>
        </w:rPr>
        <w:t>|</w:t>
      </w:r>
      <w:r w:rsidR="00783A07" w:rsidRPr="00F90179">
        <w:rPr>
          <w:rFonts w:cstheme="minorHAnsi"/>
        </w:rPr>
        <w:t xml:space="preserve"> an affirming international community for LGBTQ young people ages 13-24, with blog posts, discussion forums, and specialized groups (e.g., Writers Club, Gamers)</w:t>
      </w:r>
    </w:p>
    <w:p w14:paraId="4D2C948D" w14:textId="2EEBFBD1" w:rsidR="000C34B5" w:rsidRPr="00F90179" w:rsidRDefault="00CA53EC" w:rsidP="00CA6D79">
      <w:pPr>
        <w:numPr>
          <w:ilvl w:val="0"/>
          <w:numId w:val="9"/>
        </w:numPr>
        <w:spacing w:after="0" w:line="240" w:lineRule="auto"/>
        <w:rPr>
          <w:rFonts w:cstheme="minorHAnsi"/>
        </w:rPr>
      </w:pPr>
      <w:hyperlink r:id="rId42" w:history="1">
        <w:proofErr w:type="spellStart"/>
        <w:r w:rsidR="000C34B5" w:rsidRPr="00F90179">
          <w:rPr>
            <w:rStyle w:val="Hyperlink"/>
            <w:rFonts w:cstheme="minorHAnsi"/>
          </w:rPr>
          <w:t>Imi.Guide</w:t>
        </w:r>
        <w:proofErr w:type="spellEnd"/>
      </w:hyperlink>
      <w:r w:rsidR="000C34B5" w:rsidRPr="00F90179">
        <w:rPr>
          <w:rStyle w:val="Hyperlink"/>
          <w:rFonts w:cstheme="minorHAnsi"/>
          <w:color w:val="auto"/>
          <w:u w:val="none"/>
        </w:rPr>
        <w:t xml:space="preserve"> </w:t>
      </w:r>
      <w:r w:rsidR="00611FE7" w:rsidRPr="00F90179">
        <w:rPr>
          <w:rStyle w:val="Hyperlink"/>
          <w:rFonts w:cstheme="minorHAnsi"/>
          <w:color w:val="auto"/>
          <w:u w:val="none"/>
        </w:rPr>
        <w:t>|</w:t>
      </w:r>
      <w:r w:rsidR="000C34B5" w:rsidRPr="00F90179">
        <w:rPr>
          <w:rStyle w:val="Hyperlink"/>
          <w:rFonts w:cstheme="minorHAnsi"/>
          <w:color w:val="auto"/>
          <w:u w:val="none"/>
        </w:rPr>
        <w:t xml:space="preserve"> guides built for and with LGBTQ+ teens to help you explore your identity and support your mental health, plus a resource library </w:t>
      </w:r>
    </w:p>
    <w:p w14:paraId="5A7361AC" w14:textId="4DD7DE9F" w:rsidR="00C447D0" w:rsidRPr="00F90179" w:rsidRDefault="00CA53EC" w:rsidP="00CA6D79">
      <w:pPr>
        <w:numPr>
          <w:ilvl w:val="0"/>
          <w:numId w:val="9"/>
        </w:numPr>
        <w:spacing w:after="0" w:line="240" w:lineRule="auto"/>
        <w:rPr>
          <w:rFonts w:cstheme="minorHAnsi"/>
        </w:rPr>
      </w:pPr>
      <w:hyperlink r:id="rId43" w:history="1">
        <w:r w:rsidR="008834C6" w:rsidRPr="00F90179">
          <w:rPr>
            <w:rStyle w:val="Hyperlink"/>
            <w:rFonts w:cstheme="minorHAnsi"/>
            <w:i/>
            <w:iCs/>
          </w:rPr>
          <w:t>www.itgetsbetter.org</w:t>
        </w:r>
      </w:hyperlink>
      <w:r w:rsidR="008834C6" w:rsidRPr="00F90179">
        <w:rPr>
          <w:rFonts w:cstheme="minorHAnsi"/>
          <w:i/>
          <w:iCs/>
        </w:rPr>
        <w:t xml:space="preserve"> </w:t>
      </w:r>
      <w:r w:rsidR="00611FE7" w:rsidRPr="00F90179">
        <w:rPr>
          <w:rFonts w:cstheme="minorHAnsi"/>
        </w:rPr>
        <w:t>|</w:t>
      </w:r>
      <w:r w:rsidR="00CB2401" w:rsidRPr="00F90179">
        <w:rPr>
          <w:rFonts w:cstheme="minorHAnsi"/>
        </w:rPr>
        <w:t xml:space="preserve">videos </w:t>
      </w:r>
      <w:r w:rsidR="002A56D1" w:rsidRPr="00F90179">
        <w:rPr>
          <w:rFonts w:cstheme="minorHAnsi"/>
        </w:rPr>
        <w:t xml:space="preserve">made by </w:t>
      </w:r>
      <w:r w:rsidR="00611FE7" w:rsidRPr="00F90179">
        <w:rPr>
          <w:rFonts w:cstheme="minorHAnsi"/>
        </w:rPr>
        <w:t>LGBTQ+,</w:t>
      </w:r>
      <w:r w:rsidR="002A56D1" w:rsidRPr="00F90179">
        <w:rPr>
          <w:rFonts w:cstheme="minorHAnsi"/>
        </w:rPr>
        <w:t xml:space="preserve"> nonbinary, and gender fluid people and allies</w:t>
      </w:r>
    </w:p>
    <w:p w14:paraId="4E40C71B" w14:textId="069AF5AC" w:rsidR="00CA6D79" w:rsidRPr="00F90179" w:rsidRDefault="00CA53EC" w:rsidP="00CA6D79">
      <w:pPr>
        <w:numPr>
          <w:ilvl w:val="0"/>
          <w:numId w:val="9"/>
        </w:numPr>
        <w:spacing w:after="0" w:line="240" w:lineRule="auto"/>
        <w:rPr>
          <w:rFonts w:cstheme="minorHAnsi"/>
        </w:rPr>
      </w:pPr>
      <w:hyperlink r:id="rId44" w:history="1">
        <w:r w:rsidR="00522EB8" w:rsidRPr="00B63E06">
          <w:rPr>
            <w:rStyle w:val="Hyperlink"/>
            <w:rFonts w:cstheme="minorHAnsi"/>
          </w:rPr>
          <w:t>Transgender Teen Survival Guide</w:t>
        </w:r>
      </w:hyperlink>
      <w:r w:rsidR="00522EB8" w:rsidRPr="00F90179">
        <w:rPr>
          <w:rFonts w:cstheme="minorHAnsi"/>
        </w:rPr>
        <w:t xml:space="preserve"> – one-stop shop for information about social and medical transition, coping with dysphoria, </w:t>
      </w:r>
      <w:r w:rsidR="00CA6D79" w:rsidRPr="00F90179">
        <w:rPr>
          <w:rFonts w:cstheme="minorHAnsi"/>
        </w:rPr>
        <w:t xml:space="preserve">talking to others, overcoming needle phobia, and more </w:t>
      </w:r>
    </w:p>
    <w:p w14:paraId="396BA34F" w14:textId="45B7473F" w:rsidR="00CB2401" w:rsidRPr="00F90179" w:rsidRDefault="00CB2401" w:rsidP="00CA6D79">
      <w:pPr>
        <w:pStyle w:val="CommentText"/>
        <w:numPr>
          <w:ilvl w:val="0"/>
          <w:numId w:val="9"/>
        </w:numPr>
        <w:spacing w:after="0"/>
        <w:rPr>
          <w:rFonts w:cstheme="minorHAnsi"/>
          <w:sz w:val="22"/>
          <w:szCs w:val="22"/>
        </w:rPr>
      </w:pPr>
      <w:proofErr w:type="spellStart"/>
      <w:r w:rsidRPr="00F90179">
        <w:rPr>
          <w:rFonts w:cstheme="minorHAnsi"/>
          <w:sz w:val="22"/>
          <w:szCs w:val="22"/>
        </w:rPr>
        <w:t>TransLatin</w:t>
      </w:r>
      <w:proofErr w:type="spellEnd"/>
      <w:r w:rsidRPr="00F90179">
        <w:rPr>
          <w:rFonts w:cstheme="minorHAnsi"/>
          <w:sz w:val="22"/>
          <w:szCs w:val="22"/>
        </w:rPr>
        <w:t>@ Coalition</w:t>
      </w:r>
      <w:r w:rsidR="000E4961" w:rsidRPr="00F90179">
        <w:rPr>
          <w:rFonts w:cstheme="minorHAnsi"/>
          <w:sz w:val="22"/>
          <w:szCs w:val="22"/>
        </w:rPr>
        <w:t xml:space="preserve"> - </w:t>
      </w:r>
      <w:r w:rsidRPr="00F90179">
        <w:rPr>
          <w:rFonts w:cstheme="minorHAnsi"/>
          <w:sz w:val="22"/>
          <w:szCs w:val="22"/>
        </w:rPr>
        <w:t xml:space="preserve"> </w:t>
      </w:r>
      <w:hyperlink r:id="rId45" w:history="1">
        <w:r w:rsidRPr="00F90179">
          <w:rPr>
            <w:rStyle w:val="Hyperlink"/>
            <w:rFonts w:cstheme="minorHAnsi"/>
            <w:sz w:val="22"/>
            <w:szCs w:val="22"/>
          </w:rPr>
          <w:t>https://www.translatinacoalition.org/</w:t>
        </w:r>
      </w:hyperlink>
    </w:p>
    <w:p w14:paraId="18DC784A" w14:textId="2E0BA58C" w:rsidR="00077CA8" w:rsidRPr="00F90179" w:rsidRDefault="00CA53EC" w:rsidP="00CA6D79">
      <w:pPr>
        <w:pStyle w:val="NormalWeb"/>
        <w:numPr>
          <w:ilvl w:val="0"/>
          <w:numId w:val="9"/>
        </w:numPr>
        <w:spacing w:before="0" w:beforeAutospacing="0" w:after="0" w:afterAutospacing="0"/>
        <w:rPr>
          <w:rFonts w:asciiTheme="minorHAnsi" w:hAnsiTheme="minorHAnsi" w:cstheme="minorHAnsi"/>
          <w:color w:val="000000"/>
          <w:sz w:val="22"/>
          <w:szCs w:val="22"/>
        </w:rPr>
      </w:pPr>
      <w:hyperlink r:id="rId46" w:tgtFrame="_blank" w:history="1">
        <w:r w:rsidR="00077CA8" w:rsidRPr="00F90179">
          <w:rPr>
            <w:rStyle w:val="Strong"/>
            <w:rFonts w:asciiTheme="minorHAnsi" w:hAnsiTheme="minorHAnsi" w:cstheme="minorHAnsi"/>
            <w:b w:val="0"/>
            <w:bCs w:val="0"/>
            <w:sz w:val="22"/>
            <w:szCs w:val="22"/>
          </w:rPr>
          <w:t>National Black Justice Coalition</w:t>
        </w:r>
        <w:r w:rsidR="00077CA8" w:rsidRPr="00F90179">
          <w:rPr>
            <w:rStyle w:val="Strong"/>
            <w:rFonts w:asciiTheme="minorHAnsi" w:hAnsiTheme="minorHAnsi" w:cstheme="minorHAnsi"/>
            <w:color w:val="219091"/>
            <w:sz w:val="22"/>
            <w:szCs w:val="22"/>
          </w:rPr>
          <w:t xml:space="preserve"> </w:t>
        </w:r>
      </w:hyperlink>
      <w:r w:rsidR="00077CA8" w:rsidRPr="00F90179">
        <w:rPr>
          <w:rFonts w:asciiTheme="minorHAnsi" w:hAnsiTheme="minorHAnsi" w:cstheme="minorHAnsi"/>
          <w:color w:val="000000"/>
          <w:sz w:val="22"/>
          <w:szCs w:val="22"/>
        </w:rPr>
        <w:t xml:space="preserve">- a civil rights organization dedicated to empowering Black same-gender-loving, lesbian, gay, </w:t>
      </w:r>
      <w:proofErr w:type="gramStart"/>
      <w:r w:rsidR="00077CA8" w:rsidRPr="00F90179">
        <w:rPr>
          <w:rFonts w:asciiTheme="minorHAnsi" w:hAnsiTheme="minorHAnsi" w:cstheme="minorHAnsi"/>
          <w:color w:val="000000"/>
          <w:sz w:val="22"/>
          <w:szCs w:val="22"/>
        </w:rPr>
        <w:t>bisexual</w:t>
      </w:r>
      <w:proofErr w:type="gramEnd"/>
      <w:r w:rsidR="00077CA8" w:rsidRPr="00F90179">
        <w:rPr>
          <w:rFonts w:asciiTheme="minorHAnsi" w:hAnsiTheme="minorHAnsi" w:cstheme="minorHAnsi"/>
          <w:color w:val="000000"/>
          <w:sz w:val="22"/>
          <w:szCs w:val="22"/>
        </w:rPr>
        <w:t xml:space="preserve"> and transgender people.</w:t>
      </w:r>
      <w:r w:rsidR="000E4961" w:rsidRPr="00F90179">
        <w:rPr>
          <w:rFonts w:asciiTheme="minorHAnsi" w:hAnsiTheme="minorHAnsi" w:cstheme="minorHAnsi"/>
          <w:color w:val="000000"/>
          <w:sz w:val="22"/>
          <w:szCs w:val="22"/>
        </w:rPr>
        <w:t xml:space="preserve"> – </w:t>
      </w:r>
      <w:hyperlink r:id="rId47" w:history="1">
        <w:r w:rsidR="000E4961" w:rsidRPr="00F90179">
          <w:rPr>
            <w:rStyle w:val="Hyperlink"/>
            <w:rFonts w:asciiTheme="minorHAnsi" w:hAnsiTheme="minorHAnsi" w:cstheme="minorHAnsi"/>
            <w:sz w:val="22"/>
            <w:szCs w:val="22"/>
          </w:rPr>
          <w:t>www.nbjc.org</w:t>
        </w:r>
      </w:hyperlink>
      <w:r w:rsidR="000E4961" w:rsidRPr="00F90179">
        <w:rPr>
          <w:rFonts w:asciiTheme="minorHAnsi" w:hAnsiTheme="minorHAnsi" w:cstheme="minorHAnsi"/>
          <w:color w:val="000000"/>
          <w:sz w:val="22"/>
          <w:szCs w:val="22"/>
        </w:rPr>
        <w:t xml:space="preserve"> </w:t>
      </w:r>
    </w:p>
    <w:p w14:paraId="4B26DCFE" w14:textId="0197456C" w:rsidR="00CB2401" w:rsidRPr="00F90179" w:rsidRDefault="00CB2401" w:rsidP="00CA6D79">
      <w:pPr>
        <w:pStyle w:val="ListParagraph"/>
        <w:numPr>
          <w:ilvl w:val="0"/>
          <w:numId w:val="9"/>
        </w:numPr>
        <w:spacing w:after="0" w:line="240" w:lineRule="auto"/>
        <w:rPr>
          <w:rFonts w:cstheme="minorHAnsi"/>
          <w:color w:val="000000"/>
        </w:rPr>
      </w:pPr>
      <w:r w:rsidRPr="00F90179">
        <w:rPr>
          <w:rFonts w:cstheme="minorHAnsi"/>
        </w:rPr>
        <w:t xml:space="preserve">Trans women of color collective </w:t>
      </w:r>
      <w:hyperlink r:id="rId48" w:history="1">
        <w:r w:rsidRPr="00F90179">
          <w:rPr>
            <w:rStyle w:val="Hyperlink"/>
            <w:rFonts w:cstheme="minorHAnsi"/>
          </w:rPr>
          <w:t>https://www.twocc.us/</w:t>
        </w:r>
      </w:hyperlink>
    </w:p>
    <w:p w14:paraId="3F89F851" w14:textId="69929BBF" w:rsidR="007C7CC8" w:rsidRPr="00F90179" w:rsidRDefault="00CA53EC" w:rsidP="00CA6D79">
      <w:pPr>
        <w:pStyle w:val="ListParagraph"/>
        <w:numPr>
          <w:ilvl w:val="0"/>
          <w:numId w:val="9"/>
        </w:numPr>
        <w:spacing w:after="0" w:line="240" w:lineRule="auto"/>
        <w:rPr>
          <w:rFonts w:cstheme="minorHAnsi"/>
          <w:color w:val="000000"/>
        </w:rPr>
      </w:pPr>
      <w:hyperlink r:id="rId49" w:history="1">
        <w:r w:rsidR="007C7CC8" w:rsidRPr="007C7CC8">
          <w:rPr>
            <w:rStyle w:val="Hyperlink"/>
            <w:rFonts w:cstheme="minorHAnsi"/>
          </w:rPr>
          <w:t>The Future Perfect</w:t>
        </w:r>
      </w:hyperlink>
      <w:r w:rsidR="007C7CC8">
        <w:rPr>
          <w:rFonts w:cstheme="minorHAnsi"/>
          <w:color w:val="000000"/>
        </w:rPr>
        <w:t xml:space="preserve"> | free online </w:t>
      </w:r>
      <w:r w:rsidR="007C7CC8" w:rsidRPr="007C7CC8">
        <w:rPr>
          <w:rFonts w:cstheme="minorHAnsi"/>
          <w:color w:val="000000"/>
        </w:rPr>
        <w:t>weekly and monthly online writing, arts, and performing workshops for LGBTQIA+ Youth &amp; Allies</w:t>
      </w:r>
    </w:p>
    <w:p w14:paraId="75856502" w14:textId="77777777" w:rsidR="00CA6D79" w:rsidRPr="00F90179" w:rsidRDefault="00CA6D79" w:rsidP="00CA6D79">
      <w:pPr>
        <w:pBdr>
          <w:bottom w:val="single" w:sz="4" w:space="1" w:color="auto"/>
        </w:pBdr>
        <w:spacing w:after="0" w:line="240" w:lineRule="auto"/>
        <w:rPr>
          <w:rFonts w:cstheme="minorHAnsi"/>
          <w:b/>
          <w:iCs/>
        </w:rPr>
      </w:pPr>
    </w:p>
    <w:p w14:paraId="0571E02E" w14:textId="72244C06" w:rsidR="00F709E6" w:rsidRPr="00F90179" w:rsidRDefault="00B07C11" w:rsidP="00CA6D79">
      <w:pPr>
        <w:pBdr>
          <w:bottom w:val="single" w:sz="4" w:space="1" w:color="auto"/>
        </w:pBdr>
        <w:spacing w:after="0" w:line="240" w:lineRule="auto"/>
        <w:rPr>
          <w:rFonts w:cstheme="minorHAnsi"/>
          <w:b/>
        </w:rPr>
      </w:pPr>
      <w:r w:rsidRPr="00F90179">
        <w:rPr>
          <w:rFonts w:cstheme="minorHAnsi"/>
          <w:b/>
          <w:iCs/>
        </w:rPr>
        <w:t>For S</w:t>
      </w:r>
      <w:r w:rsidR="00F709E6" w:rsidRPr="00F90179">
        <w:rPr>
          <w:rFonts w:cstheme="minorHAnsi"/>
          <w:b/>
          <w:iCs/>
        </w:rPr>
        <w:t>chools</w:t>
      </w:r>
    </w:p>
    <w:p w14:paraId="2EC6AD8F" w14:textId="64670BFD" w:rsidR="00CF15F4" w:rsidRPr="00F90179" w:rsidRDefault="00CA53EC" w:rsidP="00B63E0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hyperlink r:id="rId50" w:history="1">
        <w:r w:rsidR="00CF15F4" w:rsidRPr="00F90179">
          <w:rPr>
            <w:rStyle w:val="Hyperlink"/>
            <w:rFonts w:cstheme="minorHAnsi"/>
          </w:rPr>
          <w:t>https://welcomingschools.org</w:t>
        </w:r>
      </w:hyperlink>
      <w:r w:rsidR="00972E12" w:rsidRPr="00F90179">
        <w:rPr>
          <w:rStyle w:val="Hyperlink"/>
          <w:rFonts w:cstheme="minorHAnsi"/>
          <w:color w:val="auto"/>
          <w:u w:val="none"/>
        </w:rPr>
        <w:t xml:space="preserve"> | resources, including a checklist for a welcoming and inclusive school environment, gender support checklist for trans/nonbinary students, diverse booklists to create LGBTQ+ inclusive classrooms, and more</w:t>
      </w:r>
      <w:r w:rsidR="00972E12" w:rsidRPr="00F90179">
        <w:rPr>
          <w:rStyle w:val="Hyperlink"/>
          <w:rFonts w:cstheme="minorHAnsi"/>
          <w:color w:val="auto"/>
        </w:rPr>
        <w:t xml:space="preserve"> </w:t>
      </w:r>
    </w:p>
    <w:p w14:paraId="2238A6EC" w14:textId="77777777" w:rsidR="00E903E4" w:rsidRPr="00F90179" w:rsidRDefault="00CA53EC" w:rsidP="00CA6D79">
      <w:pPr>
        <w:pStyle w:val="ListParagraph"/>
        <w:numPr>
          <w:ilvl w:val="0"/>
          <w:numId w:val="9"/>
        </w:numPr>
        <w:spacing w:after="0" w:line="240" w:lineRule="auto"/>
        <w:rPr>
          <w:rFonts w:cstheme="minorHAnsi"/>
        </w:rPr>
      </w:pPr>
      <w:hyperlink r:id="rId51" w:history="1">
        <w:r w:rsidR="00837BF5" w:rsidRPr="00F90179">
          <w:rPr>
            <w:rStyle w:val="Hyperlink"/>
            <w:rFonts w:cstheme="minorHAnsi"/>
          </w:rPr>
          <w:t>www.myschoolmyrights.com</w:t>
        </w:r>
      </w:hyperlink>
      <w:r w:rsidR="00837BF5" w:rsidRPr="00F90179">
        <w:rPr>
          <w:rFonts w:cstheme="minorHAnsi"/>
        </w:rPr>
        <w:t xml:space="preserve"> </w:t>
      </w:r>
      <w:r w:rsidR="00E903E4" w:rsidRPr="00F90179">
        <w:rPr>
          <w:rFonts w:cstheme="minorHAnsi"/>
        </w:rPr>
        <w:t xml:space="preserve">| California-specific resource on school rights related to bullying and harassment, immigration rights, foster youth rights, LGBTQ rights, dress codes, and more </w:t>
      </w:r>
    </w:p>
    <w:p w14:paraId="26FFD22C" w14:textId="5D22D8E8" w:rsidR="00837BF5" w:rsidRPr="00F90179" w:rsidRDefault="00E903E4" w:rsidP="00E903E4">
      <w:pPr>
        <w:pStyle w:val="ListParagraph"/>
        <w:numPr>
          <w:ilvl w:val="1"/>
          <w:numId w:val="9"/>
        </w:numPr>
        <w:spacing w:after="0" w:line="240" w:lineRule="auto"/>
        <w:rPr>
          <w:rFonts w:cstheme="minorHAnsi"/>
        </w:rPr>
      </w:pPr>
      <w:r w:rsidRPr="00F90179">
        <w:rPr>
          <w:rFonts w:cstheme="minorHAnsi"/>
        </w:rPr>
        <w:t xml:space="preserve">Includes how to file a </w:t>
      </w:r>
      <w:hyperlink r:id="rId52" w:history="1">
        <w:r w:rsidRPr="00F90179">
          <w:rPr>
            <w:rStyle w:val="Hyperlink"/>
            <w:rFonts w:cstheme="minorHAnsi"/>
          </w:rPr>
          <w:t>written complaint with the school</w:t>
        </w:r>
      </w:hyperlink>
      <w:r w:rsidRPr="00F90179">
        <w:rPr>
          <w:rFonts w:cstheme="minorHAnsi"/>
        </w:rPr>
        <w:t xml:space="preserve"> and the Department of Education’s </w:t>
      </w:r>
      <w:hyperlink r:id="rId53" w:history="1">
        <w:r w:rsidRPr="00F90179">
          <w:rPr>
            <w:rStyle w:val="Hyperlink"/>
            <w:rFonts w:cstheme="minorHAnsi"/>
          </w:rPr>
          <w:t>Office of Civil Rights</w:t>
        </w:r>
      </w:hyperlink>
    </w:p>
    <w:p w14:paraId="4DA3A9CD" w14:textId="77777777" w:rsidR="00B63E06" w:rsidRPr="00F90179" w:rsidRDefault="00CA53EC" w:rsidP="00B63E06">
      <w:pPr>
        <w:pStyle w:val="ListParagraph"/>
        <w:numPr>
          <w:ilvl w:val="0"/>
          <w:numId w:val="9"/>
        </w:numPr>
        <w:spacing w:after="0" w:line="240" w:lineRule="auto"/>
        <w:rPr>
          <w:rFonts w:cstheme="minorHAnsi"/>
        </w:rPr>
      </w:pPr>
      <w:hyperlink r:id="rId54" w:history="1">
        <w:r w:rsidR="00B63E06" w:rsidRPr="00F90179">
          <w:rPr>
            <w:rStyle w:val="Hyperlink"/>
            <w:rFonts w:cstheme="minorHAnsi"/>
          </w:rPr>
          <w:t>GLSEN</w:t>
        </w:r>
      </w:hyperlink>
      <w:r w:rsidR="00B63E06" w:rsidRPr="00F90179">
        <w:rPr>
          <w:rFonts w:cstheme="minorHAnsi"/>
        </w:rPr>
        <w:t xml:space="preserve"> | National organization with evidence-based resources for school administrators, policy makers, </w:t>
      </w:r>
      <w:proofErr w:type="gramStart"/>
      <w:r w:rsidR="00B63E06" w:rsidRPr="00F90179">
        <w:rPr>
          <w:rFonts w:cstheme="minorHAnsi"/>
        </w:rPr>
        <w:t>teachers</w:t>
      </w:r>
      <w:proofErr w:type="gramEnd"/>
      <w:r w:rsidR="00B63E06" w:rsidRPr="00F90179">
        <w:rPr>
          <w:rFonts w:cstheme="minorHAnsi"/>
        </w:rPr>
        <w:t xml:space="preserve"> and other school personnel, including a Supportive Educator network, GSA network with programming, inclusive curriculum/lesson plans, and anti-discrimination resources</w:t>
      </w:r>
    </w:p>
    <w:p w14:paraId="1AB60F24" w14:textId="77777777" w:rsidR="00B63E06" w:rsidRPr="00F90179" w:rsidRDefault="00CA53EC" w:rsidP="00B63E06">
      <w:pPr>
        <w:pStyle w:val="ListParagraph"/>
        <w:numPr>
          <w:ilvl w:val="1"/>
          <w:numId w:val="9"/>
        </w:numPr>
        <w:spacing w:after="0" w:line="240" w:lineRule="auto"/>
        <w:rPr>
          <w:rFonts w:cstheme="minorHAnsi"/>
        </w:rPr>
      </w:pPr>
      <w:hyperlink r:id="rId55" w:history="1">
        <w:r w:rsidR="00B63E06" w:rsidRPr="00F90179">
          <w:rPr>
            <w:rStyle w:val="Hyperlink"/>
            <w:rFonts w:cstheme="minorHAnsi"/>
          </w:rPr>
          <w:t>Four Supports | GLSEN</w:t>
        </w:r>
      </w:hyperlink>
      <w:r w:rsidR="00B63E06" w:rsidRPr="00F90179">
        <w:rPr>
          <w:rFonts w:cstheme="minorHAnsi"/>
        </w:rPr>
        <w:t xml:space="preserve"> | When these four supports are in place, LGBTQ students experience less discrimination and do better in school </w:t>
      </w:r>
    </w:p>
    <w:p w14:paraId="7CB208F8" w14:textId="28D1FCBF" w:rsidR="005C16F3" w:rsidRPr="00F90179" w:rsidRDefault="00CA53EC" w:rsidP="00CA6D79">
      <w:pPr>
        <w:pStyle w:val="ListParagraph"/>
        <w:numPr>
          <w:ilvl w:val="0"/>
          <w:numId w:val="9"/>
        </w:numPr>
        <w:spacing w:after="0" w:line="240" w:lineRule="auto"/>
        <w:rPr>
          <w:rFonts w:cstheme="minorHAnsi"/>
        </w:rPr>
      </w:pPr>
      <w:hyperlink r:id="rId56" w:history="1">
        <w:r w:rsidR="00972E12" w:rsidRPr="00F90179">
          <w:rPr>
            <w:rStyle w:val="Hyperlink"/>
            <w:rFonts w:cstheme="minorHAnsi"/>
          </w:rPr>
          <w:t>The Safe Zone Project</w:t>
        </w:r>
      </w:hyperlink>
      <w:r w:rsidR="00972E12" w:rsidRPr="00F90179">
        <w:rPr>
          <w:rFonts w:cstheme="minorHAnsi"/>
        </w:rPr>
        <w:t xml:space="preserve"> | a free online resource for powerful, effective LGBTQ awareness and ally training workshops</w:t>
      </w:r>
    </w:p>
    <w:p w14:paraId="2AEC20E5" w14:textId="08074B25" w:rsidR="00972E12" w:rsidRDefault="00CA53EC" w:rsidP="00972E12">
      <w:pPr>
        <w:pStyle w:val="ListParagraph"/>
        <w:numPr>
          <w:ilvl w:val="0"/>
          <w:numId w:val="9"/>
        </w:numPr>
        <w:spacing w:after="0" w:line="240" w:lineRule="auto"/>
        <w:rPr>
          <w:rFonts w:cstheme="minorHAnsi"/>
        </w:rPr>
      </w:pPr>
      <w:hyperlink r:id="rId57" w:history="1">
        <w:r w:rsidR="00972E12" w:rsidRPr="00F90179">
          <w:rPr>
            <w:rStyle w:val="Hyperlink"/>
            <w:rFonts w:cstheme="minorHAnsi"/>
          </w:rPr>
          <w:t>Supporting LGBTQ+ Students - Educator Excellence (CA Dept of Education)</w:t>
        </w:r>
      </w:hyperlink>
      <w:r w:rsidR="00972E12" w:rsidRPr="00F90179">
        <w:rPr>
          <w:rFonts w:cstheme="minorHAnsi"/>
        </w:rPr>
        <w:t xml:space="preserve"> | Resource lists and policies related to supporting LGBTQ+ students </w:t>
      </w:r>
    </w:p>
    <w:p w14:paraId="1ADA9153" w14:textId="53C477E2" w:rsidR="00430056" w:rsidRPr="00F90179" w:rsidRDefault="00CA53EC" w:rsidP="00972E12">
      <w:pPr>
        <w:pStyle w:val="ListParagraph"/>
        <w:numPr>
          <w:ilvl w:val="0"/>
          <w:numId w:val="9"/>
        </w:numPr>
        <w:spacing w:after="0" w:line="240" w:lineRule="auto"/>
        <w:rPr>
          <w:rFonts w:cstheme="minorHAnsi"/>
        </w:rPr>
      </w:pPr>
      <w:hyperlink r:id="rId58" w:history="1">
        <w:r w:rsidR="00430056" w:rsidRPr="00430056">
          <w:rPr>
            <w:rStyle w:val="Hyperlink"/>
            <w:rFonts w:cstheme="minorHAnsi"/>
          </w:rPr>
          <w:t>California Dept of Ed</w:t>
        </w:r>
      </w:hyperlink>
      <w:r w:rsidR="00430056">
        <w:rPr>
          <w:rFonts w:cstheme="minorHAnsi"/>
        </w:rPr>
        <w:t xml:space="preserve"> | FAQ on transgender students’ privacy rights, access to facilities/activities, legal protections and more</w:t>
      </w:r>
    </w:p>
    <w:p w14:paraId="282C0068" w14:textId="77777777" w:rsidR="000C34B5" w:rsidRPr="00F90179" w:rsidRDefault="000C34B5" w:rsidP="000C34B5">
      <w:pPr>
        <w:spacing w:after="0" w:line="240" w:lineRule="auto"/>
        <w:rPr>
          <w:rFonts w:cstheme="minorHAnsi"/>
          <w:b/>
        </w:rPr>
      </w:pPr>
    </w:p>
    <w:p w14:paraId="3B388238" w14:textId="11273514" w:rsidR="00815412" w:rsidRPr="00F90179" w:rsidRDefault="00815412" w:rsidP="000C34B5">
      <w:pPr>
        <w:pBdr>
          <w:bottom w:val="single" w:sz="4" w:space="1" w:color="auto"/>
        </w:pBdr>
        <w:spacing w:after="0" w:line="240" w:lineRule="auto"/>
        <w:rPr>
          <w:rFonts w:cstheme="minorHAnsi"/>
          <w:b/>
        </w:rPr>
      </w:pPr>
      <w:r w:rsidRPr="00F90179">
        <w:rPr>
          <w:rFonts w:cstheme="minorHAnsi"/>
          <w:b/>
        </w:rPr>
        <w:t>Local Resources</w:t>
      </w:r>
    </w:p>
    <w:p w14:paraId="411524E5" w14:textId="43AF5520" w:rsidR="00F9392E" w:rsidRPr="00F90179" w:rsidRDefault="008834C6" w:rsidP="007C7CC8">
      <w:pPr>
        <w:numPr>
          <w:ilvl w:val="0"/>
          <w:numId w:val="9"/>
        </w:numPr>
        <w:pBdr>
          <w:top w:val="single" w:sz="4" w:space="1" w:color="auto"/>
          <w:left w:val="single" w:sz="4" w:space="4" w:color="auto"/>
          <w:right w:val="single" w:sz="4" w:space="4" w:color="auto"/>
        </w:pBdr>
        <w:shd w:val="clear" w:color="auto" w:fill="F2F2F2" w:themeFill="background1" w:themeFillShade="F2"/>
        <w:spacing w:after="0" w:line="240" w:lineRule="auto"/>
        <w:rPr>
          <w:rFonts w:cstheme="minorHAnsi"/>
        </w:rPr>
      </w:pPr>
      <w:r w:rsidRPr="00F90179">
        <w:rPr>
          <w:rFonts w:cstheme="minorHAnsi"/>
        </w:rPr>
        <w:t>LGBT Center of Orange County</w:t>
      </w:r>
      <w:r w:rsidR="00FE6114" w:rsidRPr="00F90179">
        <w:rPr>
          <w:rFonts w:cstheme="minorHAnsi"/>
        </w:rPr>
        <w:t xml:space="preserve">: </w:t>
      </w:r>
      <w:hyperlink r:id="rId59" w:history="1">
        <w:r w:rsidR="00FE6114" w:rsidRPr="00F90179">
          <w:rPr>
            <w:rStyle w:val="Hyperlink"/>
            <w:rFonts w:cstheme="minorHAnsi"/>
          </w:rPr>
          <w:t>https://www.lgbtcenteroc.org/</w:t>
        </w:r>
      </w:hyperlink>
    </w:p>
    <w:p w14:paraId="15955E5E" w14:textId="24D7B0F3" w:rsidR="007C7CC8" w:rsidRDefault="007C7CC8" w:rsidP="007C7CC8">
      <w:pPr>
        <w:numPr>
          <w:ilvl w:val="1"/>
          <w:numId w:val="9"/>
        </w:numPr>
        <w:pBdr>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Pr>
          <w:rFonts w:cstheme="minorHAnsi"/>
        </w:rPr>
        <w:t>Parent groups in English and Spanish</w:t>
      </w:r>
    </w:p>
    <w:p w14:paraId="63352D45" w14:textId="5DA171BE" w:rsidR="00383194" w:rsidRPr="00F90179" w:rsidRDefault="00383194" w:rsidP="007C7CC8">
      <w:pPr>
        <w:numPr>
          <w:ilvl w:val="1"/>
          <w:numId w:val="9"/>
        </w:numPr>
        <w:pBdr>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r w:rsidRPr="00F90179">
        <w:rPr>
          <w:rFonts w:cstheme="minorHAnsi"/>
        </w:rPr>
        <w:t>Group</w:t>
      </w:r>
      <w:r w:rsidR="00FE6114" w:rsidRPr="00F90179">
        <w:rPr>
          <w:rFonts w:cstheme="minorHAnsi"/>
        </w:rPr>
        <w:t>/social</w:t>
      </w:r>
      <w:r w:rsidRPr="00F90179">
        <w:rPr>
          <w:rFonts w:cstheme="minorHAnsi"/>
        </w:rPr>
        <w:t xml:space="preserve"> events calendar: </w:t>
      </w:r>
      <w:hyperlink r:id="rId60" w:history="1">
        <w:r w:rsidRPr="00F90179">
          <w:rPr>
            <w:rStyle w:val="Hyperlink"/>
            <w:rFonts w:cstheme="minorHAnsi"/>
          </w:rPr>
          <w:t>http://www.lgbtcenteroc.org/transevents/</w:t>
        </w:r>
      </w:hyperlink>
    </w:p>
    <w:p w14:paraId="65F4E72B" w14:textId="01AC2A3B" w:rsidR="00FE6114" w:rsidRDefault="00FE6114" w:rsidP="007C7CC8">
      <w:pPr>
        <w:numPr>
          <w:ilvl w:val="1"/>
          <w:numId w:val="9"/>
        </w:numPr>
        <w:pBdr>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r w:rsidRPr="00F90179">
        <w:rPr>
          <w:rStyle w:val="Hyperlink"/>
          <w:rFonts w:cstheme="minorHAnsi"/>
          <w:color w:val="auto"/>
          <w:u w:val="none"/>
        </w:rPr>
        <w:t>Individual and family therapy on a sliding scale</w:t>
      </w:r>
    </w:p>
    <w:p w14:paraId="44DCC5A4" w14:textId="7433FE5D" w:rsidR="007C7CC8" w:rsidRPr="00F90179" w:rsidRDefault="007C7CC8" w:rsidP="007C7CC8">
      <w:pPr>
        <w:numPr>
          <w:ilvl w:val="1"/>
          <w:numId w:val="9"/>
        </w:numPr>
        <w:pBdr>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r>
        <w:rPr>
          <w:rStyle w:val="Hyperlink"/>
          <w:rFonts w:cstheme="minorHAnsi"/>
          <w:color w:val="auto"/>
          <w:u w:val="none"/>
        </w:rPr>
        <w:t>Free binder closet</w:t>
      </w:r>
    </w:p>
    <w:p w14:paraId="42170570" w14:textId="7BB8FE3D" w:rsidR="00FE6114" w:rsidRPr="00F90179" w:rsidRDefault="00FE6114" w:rsidP="007C7CC8">
      <w:pPr>
        <w:numPr>
          <w:ilvl w:val="1"/>
          <w:numId w:val="9"/>
        </w:numPr>
        <w:pBdr>
          <w:left w:val="single" w:sz="4" w:space="4" w:color="auto"/>
          <w:bottom w:val="single" w:sz="4" w:space="1" w:color="auto"/>
          <w:right w:val="single" w:sz="4" w:space="4" w:color="auto"/>
        </w:pBdr>
        <w:shd w:val="clear" w:color="auto" w:fill="F2F2F2" w:themeFill="background1" w:themeFillShade="F2"/>
        <w:spacing w:after="0" w:line="240" w:lineRule="auto"/>
        <w:rPr>
          <w:rStyle w:val="Hyperlink"/>
          <w:rFonts w:cstheme="minorHAnsi"/>
          <w:color w:val="auto"/>
          <w:u w:val="none"/>
        </w:rPr>
      </w:pPr>
      <w:r w:rsidRPr="00F90179">
        <w:rPr>
          <w:rStyle w:val="Hyperlink"/>
          <w:rFonts w:cstheme="minorHAnsi"/>
          <w:color w:val="auto"/>
          <w:u w:val="none"/>
        </w:rPr>
        <w:t xml:space="preserve">Legal, school, </w:t>
      </w:r>
      <w:r w:rsidR="00ED0C21" w:rsidRPr="00F90179">
        <w:rPr>
          <w:rStyle w:val="Hyperlink"/>
          <w:rFonts w:cstheme="minorHAnsi"/>
          <w:color w:val="auto"/>
          <w:u w:val="none"/>
        </w:rPr>
        <w:t xml:space="preserve">immigration, </w:t>
      </w:r>
      <w:r w:rsidR="00837BF5" w:rsidRPr="00F90179">
        <w:rPr>
          <w:rStyle w:val="Hyperlink"/>
          <w:rFonts w:cstheme="minorHAnsi"/>
          <w:color w:val="auto"/>
          <w:u w:val="none"/>
        </w:rPr>
        <w:t xml:space="preserve">housing, </w:t>
      </w:r>
      <w:r w:rsidRPr="00F90179">
        <w:rPr>
          <w:rStyle w:val="Hyperlink"/>
          <w:rFonts w:cstheme="minorHAnsi"/>
          <w:color w:val="auto"/>
          <w:u w:val="none"/>
        </w:rPr>
        <w:t>and job assistance; education and outreach</w:t>
      </w:r>
    </w:p>
    <w:p w14:paraId="10CA68E1" w14:textId="043A60D9" w:rsidR="00FE6114" w:rsidRPr="00F90179" w:rsidRDefault="00FE6114" w:rsidP="00FE6114">
      <w:pPr>
        <w:numPr>
          <w:ilvl w:val="0"/>
          <w:numId w:val="9"/>
        </w:numPr>
        <w:spacing w:after="0" w:line="240" w:lineRule="auto"/>
        <w:rPr>
          <w:rStyle w:val="Hyperlink"/>
          <w:rFonts w:cstheme="minorHAnsi"/>
          <w:color w:val="auto"/>
          <w:u w:val="none"/>
        </w:rPr>
      </w:pPr>
      <w:r w:rsidRPr="00F90179">
        <w:rPr>
          <w:rStyle w:val="Hyperlink"/>
          <w:rFonts w:cstheme="minorHAnsi"/>
          <w:color w:val="auto"/>
          <w:u w:val="none"/>
        </w:rPr>
        <w:t>Radiant Health Centers:</w:t>
      </w:r>
      <w:r w:rsidRPr="00F90179">
        <w:rPr>
          <w:rStyle w:val="Hyperlink"/>
          <w:rFonts w:cstheme="minorHAnsi"/>
          <w:color w:val="auto"/>
        </w:rPr>
        <w:t xml:space="preserve"> </w:t>
      </w:r>
      <w:hyperlink r:id="rId61" w:history="1">
        <w:r w:rsidRPr="00F90179">
          <w:rPr>
            <w:rStyle w:val="Hyperlink"/>
            <w:rFonts w:cstheme="minorHAnsi"/>
          </w:rPr>
          <w:t>https://www.radianthealthcenters.org/</w:t>
        </w:r>
      </w:hyperlink>
    </w:p>
    <w:p w14:paraId="1F910BC5" w14:textId="452F4C38" w:rsidR="00FE6114" w:rsidRPr="00F90179" w:rsidRDefault="00837BF5" w:rsidP="00FE6114">
      <w:pPr>
        <w:numPr>
          <w:ilvl w:val="1"/>
          <w:numId w:val="9"/>
        </w:numPr>
        <w:spacing w:after="0" w:line="240" w:lineRule="auto"/>
        <w:rPr>
          <w:rStyle w:val="Hyperlink"/>
          <w:rFonts w:cstheme="minorHAnsi"/>
          <w:color w:val="auto"/>
          <w:u w:val="none"/>
        </w:rPr>
      </w:pPr>
      <w:r w:rsidRPr="00F90179">
        <w:rPr>
          <w:rStyle w:val="Hyperlink"/>
          <w:rFonts w:cstheme="minorHAnsi"/>
          <w:color w:val="auto"/>
          <w:u w:val="none"/>
        </w:rPr>
        <w:t>Mental health services</w:t>
      </w:r>
      <w:r w:rsidR="00FE6114" w:rsidRPr="00F90179">
        <w:rPr>
          <w:rStyle w:val="Hyperlink"/>
          <w:rFonts w:cstheme="minorHAnsi"/>
          <w:color w:val="auto"/>
          <w:u w:val="none"/>
        </w:rPr>
        <w:t xml:space="preserve"> (accepts Medi-Cal), medical care, case management, </w:t>
      </w:r>
      <w:r w:rsidRPr="00F90179">
        <w:rPr>
          <w:rStyle w:val="Hyperlink"/>
          <w:rFonts w:cstheme="minorHAnsi"/>
          <w:color w:val="auto"/>
          <w:u w:val="none"/>
        </w:rPr>
        <w:t>and advocacy/outreach</w:t>
      </w:r>
    </w:p>
    <w:p w14:paraId="0F728F65" w14:textId="6F4ACA3B" w:rsidR="00FE6114" w:rsidRPr="00F90179" w:rsidRDefault="00FE6114" w:rsidP="00FE6114">
      <w:pPr>
        <w:numPr>
          <w:ilvl w:val="0"/>
          <w:numId w:val="9"/>
        </w:numPr>
        <w:spacing w:after="0" w:line="240" w:lineRule="auto"/>
        <w:rPr>
          <w:rStyle w:val="Hyperlink"/>
          <w:rFonts w:cstheme="minorHAnsi"/>
          <w:color w:val="auto"/>
          <w:u w:val="none"/>
        </w:rPr>
      </w:pPr>
      <w:r w:rsidRPr="00F90179">
        <w:rPr>
          <w:rStyle w:val="Hyperlink"/>
          <w:rFonts w:cstheme="minorHAnsi"/>
          <w:color w:val="auto"/>
          <w:u w:val="none"/>
        </w:rPr>
        <w:t>Shanti OC:</w:t>
      </w:r>
      <w:r w:rsidRPr="00F90179">
        <w:rPr>
          <w:rStyle w:val="Hyperlink"/>
          <w:rFonts w:cstheme="minorHAnsi"/>
          <w:color w:val="auto"/>
        </w:rPr>
        <w:t xml:space="preserve"> </w:t>
      </w:r>
      <w:r w:rsidRPr="00F90179">
        <w:rPr>
          <w:rStyle w:val="Hyperlink"/>
          <w:rFonts w:cstheme="minorHAnsi"/>
        </w:rPr>
        <w:t>https://www.shantioc.org/</w:t>
      </w:r>
    </w:p>
    <w:p w14:paraId="13581527" w14:textId="056561DB" w:rsidR="00FE6114" w:rsidRPr="00F90179" w:rsidRDefault="00FE6114" w:rsidP="00FE6114">
      <w:pPr>
        <w:numPr>
          <w:ilvl w:val="1"/>
          <w:numId w:val="9"/>
        </w:numPr>
        <w:spacing w:after="0" w:line="240" w:lineRule="auto"/>
        <w:rPr>
          <w:rFonts w:cstheme="minorHAnsi"/>
        </w:rPr>
      </w:pPr>
      <w:r w:rsidRPr="00F90179">
        <w:rPr>
          <w:rStyle w:val="Hyperlink"/>
          <w:rFonts w:cstheme="minorHAnsi"/>
          <w:color w:val="auto"/>
          <w:u w:val="none"/>
        </w:rPr>
        <w:t>Therapy (accept Medi-Cal and some other insurance)</w:t>
      </w:r>
    </w:p>
    <w:p w14:paraId="21F3EA12" w14:textId="482F8BCC" w:rsidR="00F9392E" w:rsidRPr="00F90179" w:rsidRDefault="008834C6" w:rsidP="00FE6114">
      <w:pPr>
        <w:numPr>
          <w:ilvl w:val="0"/>
          <w:numId w:val="9"/>
        </w:numPr>
        <w:spacing w:after="0" w:line="240" w:lineRule="auto"/>
        <w:rPr>
          <w:rFonts w:cstheme="minorHAnsi"/>
        </w:rPr>
      </w:pPr>
      <w:r w:rsidRPr="00F90179">
        <w:rPr>
          <w:rFonts w:cstheme="minorHAnsi"/>
        </w:rPr>
        <w:t>LA LGBT Center</w:t>
      </w:r>
      <w:r w:rsidR="00FE6114" w:rsidRPr="00F90179">
        <w:rPr>
          <w:rFonts w:cstheme="minorHAnsi"/>
        </w:rPr>
        <w:t xml:space="preserve">: </w:t>
      </w:r>
      <w:hyperlink r:id="rId62" w:history="1">
        <w:r w:rsidR="00FE6114" w:rsidRPr="00F90179">
          <w:rPr>
            <w:rStyle w:val="Hyperlink"/>
            <w:rFonts w:cstheme="minorHAnsi"/>
          </w:rPr>
          <w:t>https://lalgbtcenter.org/</w:t>
        </w:r>
      </w:hyperlink>
    </w:p>
    <w:p w14:paraId="0D4199C8" w14:textId="534F9F55" w:rsidR="00F9392E" w:rsidRPr="00F90179" w:rsidRDefault="008834C6" w:rsidP="00FE6114">
      <w:pPr>
        <w:numPr>
          <w:ilvl w:val="0"/>
          <w:numId w:val="9"/>
        </w:numPr>
        <w:spacing w:after="0" w:line="240" w:lineRule="auto"/>
        <w:rPr>
          <w:rStyle w:val="Hyperlink"/>
          <w:rFonts w:cstheme="minorHAnsi"/>
          <w:color w:val="auto"/>
          <w:u w:val="none"/>
        </w:rPr>
      </w:pPr>
      <w:r w:rsidRPr="00F90179">
        <w:rPr>
          <w:rFonts w:cstheme="minorHAnsi"/>
        </w:rPr>
        <w:t>LA Gender Center</w:t>
      </w:r>
      <w:r w:rsidR="00FE6114" w:rsidRPr="00F90179">
        <w:rPr>
          <w:rFonts w:cstheme="minorHAnsi"/>
        </w:rPr>
        <w:t xml:space="preserve">: </w:t>
      </w:r>
      <w:hyperlink r:id="rId63" w:history="1">
        <w:r w:rsidR="00FE6114" w:rsidRPr="00F90179">
          <w:rPr>
            <w:rStyle w:val="Hyperlink"/>
            <w:rFonts w:cstheme="minorHAnsi"/>
          </w:rPr>
          <w:t>http://lagendercenter.org/</w:t>
        </w:r>
      </w:hyperlink>
    </w:p>
    <w:p w14:paraId="6254847A" w14:textId="30E8573C" w:rsidR="002A56D1" w:rsidRPr="00F90179" w:rsidRDefault="002A56D1" w:rsidP="00FE6114">
      <w:pPr>
        <w:numPr>
          <w:ilvl w:val="0"/>
          <w:numId w:val="9"/>
        </w:numPr>
        <w:spacing w:after="0" w:line="240" w:lineRule="auto"/>
        <w:rPr>
          <w:rFonts w:cstheme="minorHAnsi"/>
        </w:rPr>
      </w:pPr>
      <w:r w:rsidRPr="00F90179">
        <w:rPr>
          <w:rStyle w:val="Hyperlink"/>
          <w:rFonts w:cstheme="minorHAnsi"/>
          <w:color w:val="auto"/>
          <w:u w:val="none"/>
        </w:rPr>
        <w:t>LGBT Center of Riverside County</w:t>
      </w:r>
      <w:r w:rsidR="00FE6114" w:rsidRPr="00F90179">
        <w:rPr>
          <w:rStyle w:val="Hyperlink"/>
          <w:rFonts w:cstheme="minorHAnsi"/>
          <w:color w:val="auto"/>
          <w:u w:val="none"/>
        </w:rPr>
        <w:t xml:space="preserve">: </w:t>
      </w:r>
      <w:hyperlink r:id="rId64" w:history="1">
        <w:r w:rsidR="00FE6114" w:rsidRPr="00F90179">
          <w:rPr>
            <w:rStyle w:val="Hyperlink"/>
            <w:rFonts w:cstheme="minorHAnsi"/>
          </w:rPr>
          <w:t>https://www.rivcocenter.org/</w:t>
        </w:r>
      </w:hyperlink>
    </w:p>
    <w:p w14:paraId="68A099E6" w14:textId="727D1AA8" w:rsidR="0088000C" w:rsidRPr="00F90179" w:rsidRDefault="002A56D1" w:rsidP="00FE6114">
      <w:pPr>
        <w:numPr>
          <w:ilvl w:val="0"/>
          <w:numId w:val="9"/>
        </w:numPr>
        <w:spacing w:after="0" w:line="240" w:lineRule="auto"/>
        <w:rPr>
          <w:rFonts w:cstheme="minorHAnsi"/>
        </w:rPr>
      </w:pPr>
      <w:r w:rsidRPr="00F90179">
        <w:rPr>
          <w:rFonts w:cstheme="minorHAnsi"/>
        </w:rPr>
        <w:t>Rainbow Youth Alliance (</w:t>
      </w:r>
      <w:r w:rsidR="00837BF5" w:rsidRPr="00F90179">
        <w:rPr>
          <w:rFonts w:cstheme="minorHAnsi"/>
        </w:rPr>
        <w:t>Inland Empire</w:t>
      </w:r>
      <w:r w:rsidRPr="00F90179">
        <w:rPr>
          <w:rFonts w:cstheme="minorHAnsi"/>
        </w:rPr>
        <w:t>)</w:t>
      </w:r>
      <w:r w:rsidR="00FE6114" w:rsidRPr="00F90179">
        <w:rPr>
          <w:rFonts w:cstheme="minorHAnsi"/>
        </w:rPr>
        <w:t xml:space="preserve">: </w:t>
      </w:r>
      <w:hyperlink r:id="rId65" w:history="1">
        <w:r w:rsidR="00FE6114" w:rsidRPr="00F90179">
          <w:rPr>
            <w:rStyle w:val="Hyperlink"/>
            <w:rFonts w:cstheme="minorHAnsi"/>
          </w:rPr>
          <w:t>https://www.rainbowprideyouthalliance.org/</w:t>
        </w:r>
      </w:hyperlink>
    </w:p>
    <w:p w14:paraId="28B53E96" w14:textId="4D9BAF4A" w:rsidR="00F9392E" w:rsidRPr="00F90179" w:rsidRDefault="008834C6" w:rsidP="00CA6D79">
      <w:pPr>
        <w:numPr>
          <w:ilvl w:val="0"/>
          <w:numId w:val="9"/>
        </w:numPr>
        <w:spacing w:after="0" w:line="240" w:lineRule="auto"/>
        <w:rPr>
          <w:rFonts w:cstheme="minorHAnsi"/>
        </w:rPr>
      </w:pPr>
      <w:r w:rsidRPr="00F90179">
        <w:rPr>
          <w:rFonts w:cstheme="minorHAnsi"/>
        </w:rPr>
        <w:t>Campus LGBT Centers (most college campuses)</w:t>
      </w:r>
    </w:p>
    <w:p w14:paraId="4C2ECB6C" w14:textId="77777777" w:rsidR="00F9392E" w:rsidRPr="00F90179" w:rsidRDefault="003F7ADA" w:rsidP="00CA6D79">
      <w:pPr>
        <w:numPr>
          <w:ilvl w:val="0"/>
          <w:numId w:val="9"/>
        </w:numPr>
        <w:spacing w:after="0" w:line="240" w:lineRule="auto"/>
        <w:rPr>
          <w:rFonts w:cstheme="minorHAnsi"/>
        </w:rPr>
      </w:pPr>
      <w:r w:rsidRPr="00F90179">
        <w:rPr>
          <w:rFonts w:cstheme="minorHAnsi"/>
        </w:rPr>
        <w:t>Find more (</w:t>
      </w:r>
      <w:r w:rsidR="00FC1665" w:rsidRPr="00F90179">
        <w:rPr>
          <w:rFonts w:cstheme="minorHAnsi"/>
        </w:rPr>
        <w:t>search by city or region</w:t>
      </w:r>
      <w:r w:rsidRPr="00F90179">
        <w:rPr>
          <w:rFonts w:cstheme="minorHAnsi"/>
        </w:rPr>
        <w:t xml:space="preserve">): </w:t>
      </w:r>
      <w:hyperlink r:id="rId66" w:history="1">
        <w:r w:rsidR="008834C6" w:rsidRPr="00F90179">
          <w:rPr>
            <w:rStyle w:val="Hyperlink"/>
            <w:rFonts w:cstheme="minorHAnsi"/>
          </w:rPr>
          <w:t>www.lgbtcenters.org</w:t>
        </w:r>
      </w:hyperlink>
      <w:r w:rsidR="008834C6" w:rsidRPr="00F90179">
        <w:rPr>
          <w:rFonts w:cstheme="minorHAnsi"/>
        </w:rPr>
        <w:t xml:space="preserve"> </w:t>
      </w:r>
    </w:p>
    <w:p w14:paraId="3A3EBA4A" w14:textId="77777777" w:rsidR="00863CCE" w:rsidRPr="00F90179" w:rsidRDefault="00863CCE" w:rsidP="00CA6D79">
      <w:pPr>
        <w:spacing w:after="0" w:line="240" w:lineRule="auto"/>
        <w:rPr>
          <w:rFonts w:cstheme="minorHAnsi"/>
        </w:rPr>
      </w:pPr>
    </w:p>
    <w:p w14:paraId="137D6A60" w14:textId="06700C39" w:rsidR="00863CCE" w:rsidRPr="00F90179" w:rsidRDefault="004A09BE" w:rsidP="00CA6D79">
      <w:pPr>
        <w:pBdr>
          <w:bottom w:val="single" w:sz="4" w:space="1" w:color="auto"/>
        </w:pBdr>
        <w:spacing w:after="0" w:line="240" w:lineRule="auto"/>
        <w:rPr>
          <w:rFonts w:cstheme="minorHAnsi"/>
          <w:b/>
        </w:rPr>
      </w:pPr>
      <w:r w:rsidRPr="00F90179">
        <w:rPr>
          <w:rFonts w:cstheme="minorHAnsi"/>
          <w:b/>
        </w:rPr>
        <w:t xml:space="preserve">Selected </w:t>
      </w:r>
      <w:r w:rsidR="00815412" w:rsidRPr="00F90179">
        <w:rPr>
          <w:rFonts w:cstheme="minorHAnsi"/>
          <w:b/>
        </w:rPr>
        <w:t>Religious Resources</w:t>
      </w:r>
    </w:p>
    <w:p w14:paraId="59A8B868" w14:textId="57E842D7" w:rsidR="00837BF5" w:rsidRPr="00F90179" w:rsidRDefault="00CA53EC" w:rsidP="007C7CC8">
      <w:pPr>
        <w:pStyle w:val="Default"/>
        <w:numPr>
          <w:ilvl w:val="0"/>
          <w:numId w:val="9"/>
        </w:numPr>
        <w:pBdr>
          <w:left w:val="single" w:sz="4" w:space="4" w:color="auto"/>
          <w:right w:val="single" w:sz="4" w:space="4" w:color="auto"/>
        </w:pBdr>
        <w:shd w:val="clear" w:color="auto" w:fill="F2F2F2" w:themeFill="background1" w:themeFillShade="F2"/>
        <w:rPr>
          <w:rFonts w:asciiTheme="minorHAnsi" w:hAnsiTheme="minorHAnsi" w:cstheme="minorHAnsi"/>
          <w:sz w:val="22"/>
          <w:szCs w:val="22"/>
        </w:rPr>
      </w:pPr>
      <w:hyperlink r:id="rId67" w:history="1">
        <w:r w:rsidR="00837BF5" w:rsidRPr="00F90179">
          <w:rPr>
            <w:rStyle w:val="Hyperlink"/>
            <w:rFonts w:asciiTheme="minorHAnsi" w:hAnsiTheme="minorHAnsi" w:cstheme="minorHAnsi"/>
            <w:sz w:val="22"/>
            <w:szCs w:val="22"/>
          </w:rPr>
          <w:t>PFLAG National Faith Resources</w:t>
        </w:r>
      </w:hyperlink>
      <w:r w:rsidR="00837BF5" w:rsidRPr="00F90179">
        <w:rPr>
          <w:rFonts w:asciiTheme="minorHAnsi" w:hAnsiTheme="minorHAnsi" w:cstheme="minorHAnsi"/>
          <w:sz w:val="22"/>
          <w:szCs w:val="22"/>
        </w:rPr>
        <w:t xml:space="preserve"> | LGBTQ-affirming resources related to Islam, Christianity, Judaism, and interfaith communities </w:t>
      </w:r>
    </w:p>
    <w:p w14:paraId="2E83E0B3" w14:textId="77777777" w:rsidR="00837BF5" w:rsidRPr="00F90179" w:rsidRDefault="00CA53EC" w:rsidP="007C7CC8">
      <w:pPr>
        <w:pStyle w:val="ListParagraph"/>
        <w:numPr>
          <w:ilvl w:val="1"/>
          <w:numId w:val="9"/>
        </w:numPr>
        <w:pBdr>
          <w:left w:val="single" w:sz="4" w:space="4" w:color="auto"/>
          <w:bottom w:val="single" w:sz="4" w:space="1" w:color="auto"/>
          <w:right w:val="single" w:sz="4" w:space="4" w:color="auto"/>
        </w:pBdr>
        <w:shd w:val="clear" w:color="auto" w:fill="F2F2F2" w:themeFill="background1" w:themeFillShade="F2"/>
        <w:rPr>
          <w:rFonts w:cstheme="minorHAnsi"/>
        </w:rPr>
      </w:pPr>
      <w:hyperlink r:id="rId68" w:history="1">
        <w:r w:rsidR="00837BF5" w:rsidRPr="00F90179">
          <w:rPr>
            <w:rStyle w:val="Hyperlink"/>
            <w:rFonts w:cstheme="minorHAnsi"/>
          </w:rPr>
          <w:t>Faith In Our Families | PFLAG</w:t>
        </w:r>
      </w:hyperlink>
    </w:p>
    <w:p w14:paraId="0459287F" w14:textId="34758FF4" w:rsidR="00837BF5" w:rsidRPr="00F90179" w:rsidRDefault="00CA53EC" w:rsidP="007C7CC8">
      <w:pPr>
        <w:pStyle w:val="ListParagraph"/>
        <w:numPr>
          <w:ilvl w:val="1"/>
          <w:numId w:val="9"/>
        </w:numPr>
        <w:pBdr>
          <w:left w:val="single" w:sz="4" w:space="4" w:color="auto"/>
          <w:bottom w:val="single" w:sz="4" w:space="1" w:color="auto"/>
          <w:right w:val="single" w:sz="4" w:space="4" w:color="auto"/>
        </w:pBdr>
        <w:shd w:val="clear" w:color="auto" w:fill="F2F2F2" w:themeFill="background1" w:themeFillShade="F2"/>
        <w:spacing w:after="0"/>
        <w:rPr>
          <w:rFonts w:cstheme="minorHAnsi"/>
        </w:rPr>
      </w:pPr>
      <w:hyperlink r:id="rId69" w:anchor=":~:text=Usando%20las%20experiencias%20personales%20de,ser%20querido%20en%20su%20camino." w:history="1">
        <w:r w:rsidR="00837BF5" w:rsidRPr="00F90179">
          <w:rPr>
            <w:rStyle w:val="Hyperlink"/>
            <w:rFonts w:cstheme="minorHAnsi"/>
          </w:rPr>
          <w:t xml:space="preserve">Fe </w:t>
        </w:r>
        <w:proofErr w:type="spellStart"/>
        <w:r w:rsidR="00837BF5" w:rsidRPr="00F90179">
          <w:rPr>
            <w:rStyle w:val="Hyperlink"/>
            <w:rFonts w:cstheme="minorHAnsi"/>
          </w:rPr>
          <w:t>en</w:t>
        </w:r>
        <w:proofErr w:type="spellEnd"/>
        <w:r w:rsidR="00837BF5" w:rsidRPr="00F90179">
          <w:rPr>
            <w:rStyle w:val="Hyperlink"/>
            <w:rFonts w:cstheme="minorHAnsi"/>
          </w:rPr>
          <w:t xml:space="preserve"> </w:t>
        </w:r>
        <w:proofErr w:type="spellStart"/>
        <w:r w:rsidR="00837BF5" w:rsidRPr="00F90179">
          <w:rPr>
            <w:rStyle w:val="Hyperlink"/>
            <w:rFonts w:cstheme="minorHAnsi"/>
          </w:rPr>
          <w:t>nuestras</w:t>
        </w:r>
        <w:proofErr w:type="spellEnd"/>
        <w:r w:rsidR="00837BF5" w:rsidRPr="00F90179">
          <w:rPr>
            <w:rStyle w:val="Hyperlink"/>
            <w:rFonts w:cstheme="minorHAnsi"/>
          </w:rPr>
          <w:t xml:space="preserve"> </w:t>
        </w:r>
        <w:proofErr w:type="spellStart"/>
        <w:r w:rsidR="00837BF5" w:rsidRPr="00F90179">
          <w:rPr>
            <w:rStyle w:val="Hyperlink"/>
            <w:rFonts w:cstheme="minorHAnsi"/>
          </w:rPr>
          <w:t>familias</w:t>
        </w:r>
        <w:proofErr w:type="spellEnd"/>
        <w:r w:rsidR="00837BF5" w:rsidRPr="00F90179">
          <w:rPr>
            <w:rStyle w:val="Hyperlink"/>
            <w:rFonts w:cstheme="minorHAnsi"/>
          </w:rPr>
          <w:t xml:space="preserve"> | PFLAG</w:t>
        </w:r>
      </w:hyperlink>
    </w:p>
    <w:p w14:paraId="7BF03FD0" w14:textId="0EA1854A" w:rsidR="005209FE" w:rsidRDefault="00CA53EC" w:rsidP="00837BF5">
      <w:pPr>
        <w:numPr>
          <w:ilvl w:val="0"/>
          <w:numId w:val="9"/>
        </w:numPr>
        <w:spacing w:after="0" w:line="240" w:lineRule="auto"/>
        <w:rPr>
          <w:rFonts w:cstheme="minorHAnsi"/>
        </w:rPr>
      </w:pPr>
      <w:hyperlink r:id="rId70" w:history="1">
        <w:r w:rsidR="005209FE" w:rsidRPr="00F90179">
          <w:rPr>
            <w:rStyle w:val="Hyperlink"/>
            <w:rFonts w:cstheme="minorHAnsi"/>
          </w:rPr>
          <w:t>Queer Crescent</w:t>
        </w:r>
      </w:hyperlink>
      <w:r w:rsidR="005209FE" w:rsidRPr="00F90179">
        <w:rPr>
          <w:rFonts w:cstheme="minorHAnsi"/>
        </w:rPr>
        <w:t xml:space="preserve"> | Organization that builds community, culture, safety, healing arts and justice with LGBTQI+ Muslims</w:t>
      </w:r>
    </w:p>
    <w:p w14:paraId="658312AA" w14:textId="7215DED0" w:rsidR="003836AC" w:rsidRPr="00F90179" w:rsidRDefault="00CA53EC" w:rsidP="00837BF5">
      <w:pPr>
        <w:numPr>
          <w:ilvl w:val="0"/>
          <w:numId w:val="9"/>
        </w:numPr>
        <w:spacing w:after="0" w:line="240" w:lineRule="auto"/>
        <w:rPr>
          <w:rFonts w:cstheme="minorHAnsi"/>
        </w:rPr>
      </w:pPr>
      <w:hyperlink r:id="rId71" w:history="1">
        <w:r w:rsidR="003836AC">
          <w:rPr>
            <w:rStyle w:val="Hyperlink"/>
          </w:rPr>
          <w:t>Beloved Arise</w:t>
        </w:r>
      </w:hyperlink>
      <w:r w:rsidR="003836AC">
        <w:t xml:space="preserve"> | Celebrating and empowering queer youth of faith</w:t>
      </w:r>
    </w:p>
    <w:p w14:paraId="4D668EE9" w14:textId="4F6F4D2B" w:rsidR="008834C6" w:rsidRPr="00F90179" w:rsidRDefault="008834C6" w:rsidP="00837BF5">
      <w:pPr>
        <w:numPr>
          <w:ilvl w:val="0"/>
          <w:numId w:val="9"/>
        </w:numPr>
        <w:spacing w:after="0" w:line="240" w:lineRule="auto"/>
        <w:rPr>
          <w:rFonts w:cstheme="minorHAnsi"/>
        </w:rPr>
      </w:pPr>
      <w:r w:rsidRPr="00F90179">
        <w:rPr>
          <w:rFonts w:cstheme="minorHAnsi"/>
          <w:b/>
        </w:rPr>
        <w:t>Search</w:t>
      </w:r>
      <w:r w:rsidRPr="00F90179">
        <w:rPr>
          <w:rFonts w:cstheme="minorHAnsi"/>
        </w:rPr>
        <w:t xml:space="preserve"> for LGBT-affirming and welcoming religious communities:</w:t>
      </w:r>
    </w:p>
    <w:p w14:paraId="3525A79B" w14:textId="61A5442A" w:rsidR="005209FE" w:rsidRPr="00F90179" w:rsidRDefault="00CA53EC" w:rsidP="00837BF5">
      <w:pPr>
        <w:numPr>
          <w:ilvl w:val="2"/>
          <w:numId w:val="9"/>
        </w:numPr>
        <w:tabs>
          <w:tab w:val="left" w:pos="1800"/>
        </w:tabs>
        <w:spacing w:after="0" w:line="240" w:lineRule="auto"/>
        <w:ind w:left="1890" w:hanging="720"/>
        <w:rPr>
          <w:rFonts w:cstheme="minorHAnsi"/>
        </w:rPr>
      </w:pPr>
      <w:hyperlink r:id="rId72" w:history="1">
        <w:r w:rsidR="005209FE" w:rsidRPr="00F90179">
          <w:rPr>
            <w:rStyle w:val="Hyperlink"/>
            <w:rFonts w:cstheme="minorHAnsi"/>
          </w:rPr>
          <w:t>http://www.welcomingresources.org/directory.htm</w:t>
        </w:r>
      </w:hyperlink>
      <w:r w:rsidR="005209FE" w:rsidRPr="00F90179">
        <w:rPr>
          <w:rFonts w:cstheme="minorHAnsi"/>
        </w:rPr>
        <w:t xml:space="preserve"> </w:t>
      </w:r>
    </w:p>
    <w:p w14:paraId="2AD30BE3" w14:textId="77777777" w:rsidR="008834C6" w:rsidRPr="00F90179" w:rsidRDefault="00CA53EC" w:rsidP="00837BF5">
      <w:pPr>
        <w:numPr>
          <w:ilvl w:val="2"/>
          <w:numId w:val="9"/>
        </w:numPr>
        <w:tabs>
          <w:tab w:val="left" w:pos="1800"/>
        </w:tabs>
        <w:spacing w:after="0" w:line="240" w:lineRule="auto"/>
        <w:ind w:left="1890" w:hanging="720"/>
        <w:rPr>
          <w:rFonts w:cstheme="minorHAnsi"/>
        </w:rPr>
      </w:pPr>
      <w:hyperlink r:id="rId73" w:history="1">
        <w:r w:rsidR="008834C6" w:rsidRPr="00F90179">
          <w:rPr>
            <w:rStyle w:val="Hyperlink"/>
            <w:rFonts w:cstheme="minorHAnsi"/>
          </w:rPr>
          <w:t>http://www.believeoutloud.com/take-action/find-your-community</w:t>
        </w:r>
      </w:hyperlink>
    </w:p>
    <w:p w14:paraId="7D7BC58D" w14:textId="77777777" w:rsidR="008834C6" w:rsidRPr="00F90179" w:rsidRDefault="00CA53EC" w:rsidP="00837BF5">
      <w:pPr>
        <w:numPr>
          <w:ilvl w:val="2"/>
          <w:numId w:val="9"/>
        </w:numPr>
        <w:tabs>
          <w:tab w:val="left" w:pos="1800"/>
        </w:tabs>
        <w:spacing w:after="0" w:line="240" w:lineRule="auto"/>
        <w:ind w:left="1890" w:hanging="720"/>
        <w:rPr>
          <w:rFonts w:cstheme="minorHAnsi"/>
        </w:rPr>
      </w:pPr>
      <w:hyperlink r:id="rId74" w:history="1">
        <w:r w:rsidR="008834C6" w:rsidRPr="00F90179">
          <w:rPr>
            <w:rStyle w:val="Hyperlink"/>
            <w:rFonts w:cstheme="minorHAnsi"/>
          </w:rPr>
          <w:t>https://openandaffirming.org/ona/find/</w:t>
        </w:r>
      </w:hyperlink>
    </w:p>
    <w:p w14:paraId="26A6222A" w14:textId="77777777" w:rsidR="00837BF5" w:rsidRPr="00F90179" w:rsidRDefault="00CA53EC" w:rsidP="00837BF5">
      <w:pPr>
        <w:pStyle w:val="Default"/>
        <w:numPr>
          <w:ilvl w:val="0"/>
          <w:numId w:val="9"/>
        </w:numPr>
        <w:rPr>
          <w:rFonts w:asciiTheme="minorHAnsi" w:hAnsiTheme="minorHAnsi" w:cstheme="minorHAnsi"/>
          <w:sz w:val="22"/>
          <w:szCs w:val="22"/>
        </w:rPr>
      </w:pPr>
      <w:hyperlink r:id="rId75" w:history="1">
        <w:r w:rsidR="00837BF5" w:rsidRPr="00F90179">
          <w:rPr>
            <w:rStyle w:val="Hyperlink"/>
            <w:rFonts w:asciiTheme="minorHAnsi" w:hAnsiTheme="minorHAnsi" w:cstheme="minorHAnsi"/>
            <w:sz w:val="22"/>
            <w:szCs w:val="22"/>
          </w:rPr>
          <w:t>GALVA-108</w:t>
        </w:r>
      </w:hyperlink>
      <w:r w:rsidR="00837BF5" w:rsidRPr="00F90179">
        <w:rPr>
          <w:rFonts w:asciiTheme="minorHAnsi" w:hAnsiTheme="minorHAnsi" w:cstheme="minorHAnsi"/>
          <w:sz w:val="22"/>
          <w:szCs w:val="22"/>
        </w:rPr>
        <w:t xml:space="preserve"> | international organization for LGBTI Hindus and Vaishnavas </w:t>
      </w:r>
    </w:p>
    <w:p w14:paraId="07FD9768" w14:textId="3EE7A66C" w:rsidR="00837BF5" w:rsidRPr="00F90179" w:rsidRDefault="00CA53EC" w:rsidP="00837BF5">
      <w:pPr>
        <w:numPr>
          <w:ilvl w:val="0"/>
          <w:numId w:val="9"/>
        </w:numPr>
        <w:spacing w:after="0" w:line="240" w:lineRule="auto"/>
        <w:rPr>
          <w:rFonts w:cstheme="minorHAnsi"/>
        </w:rPr>
      </w:pPr>
      <w:hyperlink r:id="rId76" w:history="1">
        <w:proofErr w:type="spellStart"/>
        <w:r w:rsidR="00837BF5" w:rsidRPr="00F90179">
          <w:rPr>
            <w:rStyle w:val="Hyperlink"/>
            <w:rFonts w:cstheme="minorHAnsi"/>
          </w:rPr>
          <w:t>Sarbat</w:t>
        </w:r>
        <w:proofErr w:type="spellEnd"/>
        <w:r w:rsidR="00837BF5" w:rsidRPr="00F90179">
          <w:rPr>
            <w:rStyle w:val="Hyperlink"/>
            <w:rFonts w:cstheme="minorHAnsi"/>
          </w:rPr>
          <w:t xml:space="preserve"> Sikhs |</w:t>
        </w:r>
      </w:hyperlink>
      <w:r w:rsidR="00837BF5" w:rsidRPr="00F90179">
        <w:rPr>
          <w:rFonts w:cstheme="minorHAnsi"/>
        </w:rPr>
        <w:t xml:space="preserve"> volunteer-led group addressing LGBT+ issues from a Sikh perspective </w:t>
      </w:r>
    </w:p>
    <w:p w14:paraId="337331FE" w14:textId="5515CA62" w:rsidR="00666D51" w:rsidRPr="00666D51" w:rsidRDefault="00CA53EC" w:rsidP="00837BF5">
      <w:pPr>
        <w:numPr>
          <w:ilvl w:val="0"/>
          <w:numId w:val="9"/>
        </w:numPr>
        <w:spacing w:after="0" w:line="240" w:lineRule="auto"/>
        <w:rPr>
          <w:rFonts w:cstheme="minorHAnsi"/>
        </w:rPr>
      </w:pPr>
      <w:hyperlink r:id="rId77" w:history="1">
        <w:r w:rsidR="00666D51" w:rsidRPr="00666D51">
          <w:rPr>
            <w:rStyle w:val="Hyperlink"/>
            <w:rFonts w:cstheme="minorHAnsi"/>
          </w:rPr>
          <w:t>Freedhearts.org</w:t>
        </w:r>
      </w:hyperlink>
      <w:r w:rsidR="00666D51">
        <w:rPr>
          <w:rFonts w:cstheme="minorHAnsi"/>
        </w:rPr>
        <w:t xml:space="preserve"> | </w:t>
      </w:r>
      <w:proofErr w:type="spellStart"/>
      <w:r w:rsidR="00666D51" w:rsidRPr="00666D51">
        <w:rPr>
          <w:rFonts w:cstheme="minorHAnsi"/>
        </w:rPr>
        <w:t>FreedHearts</w:t>
      </w:r>
      <w:proofErr w:type="spellEnd"/>
      <w:r w:rsidR="00666D51" w:rsidRPr="00666D51">
        <w:rPr>
          <w:rFonts w:cstheme="minorHAnsi"/>
        </w:rPr>
        <w:t xml:space="preserve"> reaches into hurting communities with a message of love, inclusion, belonging, and hope — for parents, LGBTQ+, educators, therapists, and the church</w:t>
      </w:r>
      <w:r w:rsidR="00666D51">
        <w:rPr>
          <w:rFonts w:cstheme="minorHAnsi"/>
        </w:rPr>
        <w:t xml:space="preserve"> </w:t>
      </w:r>
    </w:p>
    <w:p w14:paraId="01BDE1EB" w14:textId="0B7570C0" w:rsidR="004A09BE" w:rsidRPr="00F90179" w:rsidRDefault="004A09BE" w:rsidP="00837BF5">
      <w:pPr>
        <w:numPr>
          <w:ilvl w:val="0"/>
          <w:numId w:val="9"/>
        </w:numPr>
        <w:spacing w:after="0" w:line="240" w:lineRule="auto"/>
        <w:rPr>
          <w:rFonts w:cstheme="minorHAnsi"/>
        </w:rPr>
      </w:pPr>
      <w:proofErr w:type="spellStart"/>
      <w:r w:rsidRPr="00F90179">
        <w:rPr>
          <w:rFonts w:cstheme="minorHAnsi"/>
          <w:b/>
          <w:bCs/>
        </w:rPr>
        <w:t>QChristian</w:t>
      </w:r>
      <w:proofErr w:type="spellEnd"/>
      <w:r w:rsidRPr="00F90179">
        <w:rPr>
          <w:rFonts w:cstheme="minorHAnsi"/>
          <w:b/>
          <w:bCs/>
        </w:rPr>
        <w:t xml:space="preserve"> </w:t>
      </w:r>
      <w:r w:rsidRPr="00F90179">
        <w:rPr>
          <w:rFonts w:cstheme="minorHAnsi"/>
        </w:rPr>
        <w:t xml:space="preserve">has videos and an Affirmation Guide for Trans and Gender-Expansive Identities, designed to counter the idea that these individuals cannot be Christian: </w:t>
      </w:r>
      <w:hyperlink r:id="rId78" w:history="1">
        <w:r w:rsidRPr="00F90179">
          <w:rPr>
            <w:rStyle w:val="Hyperlink"/>
            <w:rFonts w:cstheme="minorHAnsi"/>
          </w:rPr>
          <w:t>www.qchristian.org/guides/trans</w:t>
        </w:r>
      </w:hyperlink>
      <w:r w:rsidRPr="00F90179">
        <w:rPr>
          <w:rFonts w:cstheme="minorHAnsi"/>
        </w:rPr>
        <w:t xml:space="preserve"> </w:t>
      </w:r>
    </w:p>
    <w:p w14:paraId="1CE2194F" w14:textId="12584129" w:rsidR="00F9392E" w:rsidRPr="00F90179" w:rsidRDefault="008834C6" w:rsidP="00837BF5">
      <w:pPr>
        <w:numPr>
          <w:ilvl w:val="0"/>
          <w:numId w:val="9"/>
        </w:numPr>
        <w:spacing w:after="0" w:line="240" w:lineRule="auto"/>
        <w:rPr>
          <w:rStyle w:val="Hyperlink"/>
          <w:rFonts w:cstheme="minorHAnsi"/>
          <w:color w:val="auto"/>
          <w:u w:val="none"/>
        </w:rPr>
      </w:pPr>
      <w:r w:rsidRPr="00F90179">
        <w:rPr>
          <w:rFonts w:cstheme="minorHAnsi"/>
          <w:b/>
          <w:bCs/>
        </w:rPr>
        <w:t>Muslim Alliance for Sexual and Gender Diversity</w:t>
      </w:r>
      <w:r w:rsidRPr="00F90179">
        <w:rPr>
          <w:rFonts w:cstheme="minorHAnsi"/>
        </w:rPr>
        <w:t xml:space="preserve">: </w:t>
      </w:r>
      <w:hyperlink r:id="rId79" w:history="1">
        <w:r w:rsidRPr="00F90179">
          <w:rPr>
            <w:rStyle w:val="Hyperlink"/>
            <w:rFonts w:cstheme="minorHAnsi"/>
          </w:rPr>
          <w:t>http://www.muslimalliance.org/</w:t>
        </w:r>
      </w:hyperlink>
    </w:p>
    <w:p w14:paraId="7AFAA59E" w14:textId="56EC2C25" w:rsidR="004A09BE" w:rsidRPr="00F90179" w:rsidRDefault="004A09BE" w:rsidP="00837BF5">
      <w:pPr>
        <w:numPr>
          <w:ilvl w:val="0"/>
          <w:numId w:val="9"/>
        </w:numPr>
        <w:spacing w:after="0" w:line="240" w:lineRule="auto"/>
        <w:rPr>
          <w:rFonts w:cstheme="minorHAnsi"/>
        </w:rPr>
      </w:pPr>
      <w:r w:rsidRPr="00F90179">
        <w:rPr>
          <w:rFonts w:cstheme="minorHAnsi"/>
          <w:b/>
          <w:bCs/>
        </w:rPr>
        <w:t xml:space="preserve">Buddhist trans community resources: </w:t>
      </w:r>
      <w:hyperlink r:id="rId80" w:history="1">
        <w:r w:rsidRPr="00F90179">
          <w:rPr>
            <w:rStyle w:val="Hyperlink"/>
            <w:rFonts w:cstheme="minorHAnsi"/>
          </w:rPr>
          <w:t>http://transcaresite.org/?page_id=1885</w:t>
        </w:r>
      </w:hyperlink>
    </w:p>
    <w:p w14:paraId="28F1A6BF" w14:textId="77777777" w:rsidR="00F9392E" w:rsidRPr="00F90179" w:rsidRDefault="008834C6" w:rsidP="00837BF5">
      <w:pPr>
        <w:numPr>
          <w:ilvl w:val="0"/>
          <w:numId w:val="9"/>
        </w:numPr>
        <w:spacing w:after="0" w:line="240" w:lineRule="auto"/>
        <w:rPr>
          <w:rFonts w:cstheme="minorHAnsi"/>
        </w:rPr>
      </w:pPr>
      <w:r w:rsidRPr="00F90179">
        <w:rPr>
          <w:rFonts w:cstheme="minorHAnsi"/>
          <w:b/>
          <w:bCs/>
        </w:rPr>
        <w:lastRenderedPageBreak/>
        <w:t>International list of LGBTQ Jewish organizations</w:t>
      </w:r>
      <w:r w:rsidRPr="00F90179">
        <w:rPr>
          <w:rFonts w:cstheme="minorHAnsi"/>
        </w:rPr>
        <w:t xml:space="preserve">: </w:t>
      </w:r>
      <w:hyperlink r:id="rId81" w:history="1">
        <w:r w:rsidRPr="00F90179">
          <w:rPr>
            <w:rStyle w:val="Hyperlink"/>
            <w:rFonts w:cstheme="minorHAnsi"/>
          </w:rPr>
          <w:t>http://www.jqinternational.org/resources/jewish-lgbt-organizations/</w:t>
        </w:r>
      </w:hyperlink>
    </w:p>
    <w:p w14:paraId="5996A5F5" w14:textId="77777777" w:rsidR="00B83D7B" w:rsidRPr="00F90179" w:rsidRDefault="00B83D7B" w:rsidP="00CA6D79">
      <w:pPr>
        <w:spacing w:after="0" w:line="240" w:lineRule="auto"/>
        <w:ind w:left="2160"/>
        <w:rPr>
          <w:rFonts w:cstheme="minorHAnsi"/>
        </w:rPr>
      </w:pPr>
    </w:p>
    <w:p w14:paraId="0369872B" w14:textId="77777777" w:rsidR="00863CCE" w:rsidRPr="00F90179" w:rsidRDefault="00815412" w:rsidP="00CA6D79">
      <w:pPr>
        <w:spacing w:after="0" w:line="240" w:lineRule="auto"/>
        <w:rPr>
          <w:rFonts w:cstheme="minorHAnsi"/>
          <w:b/>
        </w:rPr>
      </w:pPr>
      <w:r w:rsidRPr="00F90179">
        <w:rPr>
          <w:rFonts w:cstheme="minorHAnsi"/>
          <w:b/>
          <w:u w:val="single"/>
        </w:rPr>
        <w:t>Legal Resources</w:t>
      </w:r>
      <w:r w:rsidR="00B83D7B" w:rsidRPr="00F90179">
        <w:rPr>
          <w:rFonts w:cstheme="minorHAnsi"/>
          <w:b/>
        </w:rPr>
        <w:t xml:space="preserve"> </w:t>
      </w:r>
      <w:r w:rsidR="00B83D7B" w:rsidRPr="00F90179">
        <w:rPr>
          <w:rFonts w:cstheme="minorHAnsi"/>
        </w:rPr>
        <w:t>(including rights related to school, workplace, access to healthcare, and ID/name change)</w:t>
      </w:r>
    </w:p>
    <w:p w14:paraId="027323F6" w14:textId="77777777" w:rsidR="00815412" w:rsidRPr="00F90179" w:rsidRDefault="00CA53EC" w:rsidP="00CA6D79">
      <w:pPr>
        <w:pStyle w:val="ListParagraph"/>
        <w:numPr>
          <w:ilvl w:val="0"/>
          <w:numId w:val="13"/>
        </w:numPr>
        <w:spacing w:after="0" w:line="240" w:lineRule="auto"/>
        <w:rPr>
          <w:rFonts w:cstheme="minorHAnsi"/>
        </w:rPr>
      </w:pPr>
      <w:hyperlink r:id="rId82" w:history="1">
        <w:r w:rsidR="00B83D7B" w:rsidRPr="00F90179">
          <w:rPr>
            <w:rStyle w:val="Hyperlink"/>
            <w:rFonts w:cstheme="minorHAnsi"/>
          </w:rPr>
          <w:t>https://transequality.org/</w:t>
        </w:r>
      </w:hyperlink>
    </w:p>
    <w:p w14:paraId="163755B5" w14:textId="330BC383" w:rsidR="00B83D7B" w:rsidRPr="00A62DE4" w:rsidRDefault="00CA53EC" w:rsidP="00CA6D79">
      <w:pPr>
        <w:pStyle w:val="ListParagraph"/>
        <w:numPr>
          <w:ilvl w:val="0"/>
          <w:numId w:val="13"/>
        </w:numPr>
        <w:spacing w:after="0" w:line="240" w:lineRule="auto"/>
        <w:rPr>
          <w:rStyle w:val="Hyperlink"/>
          <w:rFonts w:cstheme="minorHAnsi"/>
          <w:color w:val="auto"/>
          <w:u w:val="none"/>
        </w:rPr>
      </w:pPr>
      <w:hyperlink r:id="rId83" w:history="1">
        <w:r w:rsidR="00B83D7B" w:rsidRPr="00F90179">
          <w:rPr>
            <w:rStyle w:val="Hyperlink"/>
            <w:rFonts w:cstheme="minorHAnsi"/>
          </w:rPr>
          <w:t>https://transgenderlawcenter.org/</w:t>
        </w:r>
      </w:hyperlink>
    </w:p>
    <w:p w14:paraId="6558434B" w14:textId="2DE8208B" w:rsidR="00A62DE4" w:rsidRPr="00F90179" w:rsidRDefault="00CA53EC" w:rsidP="00CA6D79">
      <w:pPr>
        <w:pStyle w:val="ListParagraph"/>
        <w:numPr>
          <w:ilvl w:val="0"/>
          <w:numId w:val="13"/>
        </w:numPr>
        <w:spacing w:after="0" w:line="240" w:lineRule="auto"/>
        <w:rPr>
          <w:rStyle w:val="Hyperlink"/>
          <w:rFonts w:cstheme="minorHAnsi"/>
          <w:color w:val="auto"/>
          <w:u w:val="none"/>
        </w:rPr>
      </w:pPr>
      <w:hyperlink r:id="rId84" w:history="1">
        <w:r w:rsidR="00A62DE4" w:rsidRPr="000E55A3">
          <w:rPr>
            <w:rStyle w:val="Hyperlink"/>
            <w:rFonts w:cstheme="minorHAnsi"/>
          </w:rPr>
          <w:t>https://www.lambdalegal.org/</w:t>
        </w:r>
      </w:hyperlink>
      <w:r w:rsidR="00A62DE4">
        <w:rPr>
          <w:rStyle w:val="Hyperlink"/>
          <w:rFonts w:cstheme="minorHAnsi"/>
          <w:color w:val="auto"/>
          <w:u w:val="none"/>
        </w:rPr>
        <w:t xml:space="preserve"> </w:t>
      </w:r>
    </w:p>
    <w:p w14:paraId="5D5FE2DE" w14:textId="680D422D" w:rsidR="00FE0626" w:rsidRPr="00F90179" w:rsidRDefault="00FE0626" w:rsidP="00FE0626">
      <w:pPr>
        <w:spacing w:after="0" w:line="240" w:lineRule="auto"/>
        <w:rPr>
          <w:rFonts w:cstheme="minorHAnsi"/>
        </w:rPr>
      </w:pPr>
    </w:p>
    <w:p w14:paraId="5FB093FC" w14:textId="1824E1A2" w:rsidR="00FE0626" w:rsidRPr="00F90179" w:rsidRDefault="00FE0626" w:rsidP="00FE0626">
      <w:pPr>
        <w:spacing w:after="0" w:line="240" w:lineRule="auto"/>
        <w:rPr>
          <w:rStyle w:val="Hyperlink"/>
          <w:rFonts w:cstheme="minorHAnsi"/>
        </w:rPr>
      </w:pPr>
      <w:r w:rsidRPr="00F90179">
        <w:rPr>
          <w:rFonts w:cstheme="minorHAnsi"/>
          <w:b/>
          <w:bCs/>
          <w:u w:val="single"/>
        </w:rPr>
        <w:t>Family Building Resources</w:t>
      </w:r>
      <w:r w:rsidRPr="00F90179">
        <w:rPr>
          <w:rFonts w:cstheme="minorHAnsi"/>
        </w:rPr>
        <w:t xml:space="preserve">: </w:t>
      </w:r>
      <w:hyperlink r:id="rId85" w:history="1">
        <w:r w:rsidRPr="00F90179">
          <w:rPr>
            <w:rStyle w:val="Hyperlink"/>
            <w:rFonts w:cstheme="minorHAnsi"/>
          </w:rPr>
          <w:t>https://www.familyequality.org/family-building/trans-family-building/</w:t>
        </w:r>
      </w:hyperlink>
    </w:p>
    <w:p w14:paraId="59F0CC3B" w14:textId="05D7DF1C" w:rsidR="00D95514" w:rsidRPr="00F90179" w:rsidRDefault="00D95514" w:rsidP="00FE0626">
      <w:pPr>
        <w:spacing w:after="0" w:line="240" w:lineRule="auto"/>
        <w:rPr>
          <w:rStyle w:val="Hyperlink"/>
          <w:rFonts w:cstheme="minorHAnsi"/>
        </w:rPr>
      </w:pPr>
    </w:p>
    <w:p w14:paraId="4596E952" w14:textId="6790F112" w:rsidR="00D95514" w:rsidRPr="00F90179" w:rsidRDefault="00D95514" w:rsidP="00FE0626">
      <w:pPr>
        <w:spacing w:after="0" w:line="240" w:lineRule="auto"/>
        <w:rPr>
          <w:rStyle w:val="Hyperlink"/>
          <w:rFonts w:cstheme="minorHAnsi"/>
          <w:b/>
          <w:bCs/>
          <w:color w:val="auto"/>
          <w:u w:val="none"/>
        </w:rPr>
      </w:pPr>
      <w:r w:rsidRPr="00F90179">
        <w:rPr>
          <w:rStyle w:val="Hyperlink"/>
          <w:rFonts w:cstheme="minorHAnsi"/>
          <w:b/>
          <w:bCs/>
          <w:color w:val="auto"/>
        </w:rPr>
        <w:t>Mental Health Resources</w:t>
      </w:r>
      <w:r w:rsidRPr="00F90179">
        <w:rPr>
          <w:rStyle w:val="Hyperlink"/>
          <w:rFonts w:cstheme="minorHAnsi"/>
          <w:b/>
          <w:bCs/>
          <w:color w:val="auto"/>
          <w:u w:val="none"/>
        </w:rPr>
        <w:t>:</w:t>
      </w:r>
    </w:p>
    <w:p w14:paraId="3E7D2D3C" w14:textId="594B62FB" w:rsidR="00D95514" w:rsidRPr="00F90179" w:rsidRDefault="00D95514" w:rsidP="00D95514">
      <w:pPr>
        <w:pStyle w:val="ListParagraph"/>
        <w:numPr>
          <w:ilvl w:val="0"/>
          <w:numId w:val="17"/>
        </w:numPr>
        <w:spacing w:after="0" w:line="240" w:lineRule="auto"/>
        <w:rPr>
          <w:rFonts w:cstheme="minorHAnsi"/>
        </w:rPr>
      </w:pPr>
      <w:r w:rsidRPr="00F90179">
        <w:rPr>
          <w:rFonts w:cstheme="minorHAnsi"/>
        </w:rPr>
        <w:t xml:space="preserve">National Queer and Trans Therapist of Color Network: </w:t>
      </w:r>
      <w:hyperlink r:id="rId86" w:history="1">
        <w:r w:rsidRPr="00F90179">
          <w:rPr>
            <w:rStyle w:val="Hyperlink"/>
            <w:rFonts w:cstheme="minorHAnsi"/>
          </w:rPr>
          <w:t>https://nqttcn.com/en/</w:t>
        </w:r>
      </w:hyperlink>
      <w:r w:rsidRPr="00F90179">
        <w:rPr>
          <w:rFonts w:cstheme="minorHAnsi"/>
        </w:rPr>
        <w:t xml:space="preserve"> </w:t>
      </w:r>
    </w:p>
    <w:p w14:paraId="3C211DC3" w14:textId="6D8466A1" w:rsidR="00D95514" w:rsidRPr="00F90179" w:rsidRDefault="00CA53EC" w:rsidP="00D95514">
      <w:pPr>
        <w:pStyle w:val="ListParagraph"/>
        <w:numPr>
          <w:ilvl w:val="0"/>
          <w:numId w:val="17"/>
        </w:numPr>
        <w:spacing w:after="0" w:line="240" w:lineRule="auto"/>
        <w:rPr>
          <w:rFonts w:cstheme="minorHAnsi"/>
        </w:rPr>
      </w:pPr>
      <w:hyperlink r:id="rId87" w:history="1">
        <w:r w:rsidR="00D95514" w:rsidRPr="00F90179">
          <w:rPr>
            <w:rStyle w:val="Hyperlink"/>
            <w:rFonts w:cstheme="minorHAnsi"/>
          </w:rPr>
          <w:t>https://www.therapyforlatinx.com/</w:t>
        </w:r>
      </w:hyperlink>
      <w:r w:rsidR="00D95514" w:rsidRPr="00F90179">
        <w:rPr>
          <w:rFonts w:cstheme="minorHAnsi"/>
        </w:rPr>
        <w:t xml:space="preserve"> </w:t>
      </w:r>
    </w:p>
    <w:p w14:paraId="7EF0DD7E" w14:textId="77777777" w:rsidR="00604690" w:rsidRPr="00F90179" w:rsidRDefault="00604690" w:rsidP="00604690">
      <w:pPr>
        <w:numPr>
          <w:ilvl w:val="0"/>
          <w:numId w:val="17"/>
        </w:numPr>
        <w:spacing w:after="0" w:line="240" w:lineRule="auto"/>
        <w:rPr>
          <w:rFonts w:cstheme="minorHAnsi"/>
        </w:rPr>
      </w:pPr>
      <w:r w:rsidRPr="00F90179">
        <w:rPr>
          <w:rFonts w:cstheme="minorHAnsi"/>
        </w:rPr>
        <w:t xml:space="preserve">LGBT Center of Orange County: </w:t>
      </w:r>
      <w:hyperlink r:id="rId88" w:history="1">
        <w:r w:rsidRPr="00F90179">
          <w:rPr>
            <w:rStyle w:val="Hyperlink"/>
            <w:rFonts w:cstheme="minorHAnsi"/>
          </w:rPr>
          <w:t>https://www.lgbtcenteroc.org/</w:t>
        </w:r>
      </w:hyperlink>
    </w:p>
    <w:p w14:paraId="1100BB54" w14:textId="77777777" w:rsidR="00604690" w:rsidRPr="00F90179" w:rsidRDefault="00604690" w:rsidP="00604690">
      <w:pPr>
        <w:numPr>
          <w:ilvl w:val="1"/>
          <w:numId w:val="17"/>
        </w:numPr>
        <w:spacing w:after="0" w:line="240" w:lineRule="auto"/>
        <w:rPr>
          <w:rStyle w:val="Hyperlink"/>
          <w:rFonts w:cstheme="minorHAnsi"/>
          <w:color w:val="auto"/>
          <w:u w:val="none"/>
        </w:rPr>
      </w:pPr>
      <w:r w:rsidRPr="00F90179">
        <w:rPr>
          <w:rStyle w:val="Hyperlink"/>
          <w:rFonts w:cstheme="minorHAnsi"/>
          <w:color w:val="auto"/>
          <w:u w:val="none"/>
        </w:rPr>
        <w:t>Individual and family therapy on a sliding scale</w:t>
      </w:r>
    </w:p>
    <w:p w14:paraId="1E10ABFB" w14:textId="77777777" w:rsidR="00604690" w:rsidRPr="00F90179" w:rsidRDefault="00604690" w:rsidP="00604690">
      <w:pPr>
        <w:numPr>
          <w:ilvl w:val="0"/>
          <w:numId w:val="17"/>
        </w:numPr>
        <w:spacing w:after="0" w:line="240" w:lineRule="auto"/>
        <w:rPr>
          <w:rStyle w:val="Hyperlink"/>
          <w:rFonts w:cstheme="minorHAnsi"/>
          <w:color w:val="auto"/>
          <w:u w:val="none"/>
        </w:rPr>
      </w:pPr>
      <w:r w:rsidRPr="00F90179">
        <w:rPr>
          <w:rStyle w:val="Hyperlink"/>
          <w:rFonts w:cstheme="minorHAnsi"/>
          <w:color w:val="auto"/>
          <w:u w:val="none"/>
        </w:rPr>
        <w:t>Radiant Health Centers:</w:t>
      </w:r>
      <w:r w:rsidRPr="00F90179">
        <w:rPr>
          <w:rStyle w:val="Hyperlink"/>
          <w:rFonts w:cstheme="minorHAnsi"/>
          <w:color w:val="auto"/>
        </w:rPr>
        <w:t xml:space="preserve"> </w:t>
      </w:r>
      <w:hyperlink r:id="rId89" w:history="1">
        <w:r w:rsidRPr="00F90179">
          <w:rPr>
            <w:rStyle w:val="Hyperlink"/>
            <w:rFonts w:cstheme="minorHAnsi"/>
          </w:rPr>
          <w:t>https://www.radianthealthcenters.org/</w:t>
        </w:r>
      </w:hyperlink>
    </w:p>
    <w:p w14:paraId="00A27E80" w14:textId="77777777" w:rsidR="00604690" w:rsidRPr="00F90179" w:rsidRDefault="00604690" w:rsidP="00604690">
      <w:pPr>
        <w:numPr>
          <w:ilvl w:val="1"/>
          <w:numId w:val="17"/>
        </w:numPr>
        <w:spacing w:after="0" w:line="240" w:lineRule="auto"/>
        <w:rPr>
          <w:rStyle w:val="Hyperlink"/>
          <w:rFonts w:cstheme="minorHAnsi"/>
          <w:color w:val="auto"/>
          <w:u w:val="none"/>
        </w:rPr>
      </w:pPr>
      <w:r w:rsidRPr="00F90179">
        <w:rPr>
          <w:rStyle w:val="Hyperlink"/>
          <w:rFonts w:cstheme="minorHAnsi"/>
          <w:color w:val="auto"/>
          <w:u w:val="none"/>
        </w:rPr>
        <w:t>Mental health services (accepts Medi-Cal), medical care, case management, and advocacy/outreach</w:t>
      </w:r>
    </w:p>
    <w:p w14:paraId="74DB9E75" w14:textId="77777777" w:rsidR="00604690" w:rsidRPr="00F90179" w:rsidRDefault="00604690" w:rsidP="00604690">
      <w:pPr>
        <w:numPr>
          <w:ilvl w:val="0"/>
          <w:numId w:val="17"/>
        </w:numPr>
        <w:spacing w:after="0" w:line="240" w:lineRule="auto"/>
        <w:rPr>
          <w:rStyle w:val="Hyperlink"/>
          <w:rFonts w:cstheme="minorHAnsi"/>
          <w:color w:val="auto"/>
          <w:u w:val="none"/>
        </w:rPr>
      </w:pPr>
      <w:r w:rsidRPr="00F90179">
        <w:rPr>
          <w:rStyle w:val="Hyperlink"/>
          <w:rFonts w:cstheme="minorHAnsi"/>
          <w:color w:val="auto"/>
          <w:u w:val="none"/>
        </w:rPr>
        <w:t>Shanti OC:</w:t>
      </w:r>
      <w:r w:rsidRPr="00F90179">
        <w:rPr>
          <w:rStyle w:val="Hyperlink"/>
          <w:rFonts w:cstheme="minorHAnsi"/>
          <w:color w:val="auto"/>
        </w:rPr>
        <w:t xml:space="preserve"> </w:t>
      </w:r>
      <w:r w:rsidRPr="00F90179">
        <w:rPr>
          <w:rStyle w:val="Hyperlink"/>
          <w:rFonts w:cstheme="minorHAnsi"/>
        </w:rPr>
        <w:t>https://www.shantioc.org/</w:t>
      </w:r>
    </w:p>
    <w:p w14:paraId="285AE3EB" w14:textId="7EBAA23C" w:rsidR="00604690" w:rsidRPr="00F90179" w:rsidRDefault="00604690" w:rsidP="00604690">
      <w:pPr>
        <w:numPr>
          <w:ilvl w:val="1"/>
          <w:numId w:val="17"/>
        </w:numPr>
        <w:spacing w:after="0" w:line="240" w:lineRule="auto"/>
        <w:rPr>
          <w:rStyle w:val="Hyperlink"/>
          <w:rFonts w:cstheme="minorHAnsi"/>
          <w:color w:val="auto"/>
          <w:u w:val="none"/>
        </w:rPr>
      </w:pPr>
      <w:r w:rsidRPr="00F90179">
        <w:rPr>
          <w:rStyle w:val="Hyperlink"/>
          <w:rFonts w:cstheme="minorHAnsi"/>
          <w:color w:val="auto"/>
          <w:u w:val="none"/>
        </w:rPr>
        <w:t>Therapy (accept Medi-Cal and some other insurance)</w:t>
      </w:r>
    </w:p>
    <w:p w14:paraId="58EED42D" w14:textId="0472A6CD" w:rsidR="00541677" w:rsidRPr="00F90179" w:rsidRDefault="00CA53EC" w:rsidP="00541677">
      <w:pPr>
        <w:numPr>
          <w:ilvl w:val="0"/>
          <w:numId w:val="17"/>
        </w:numPr>
        <w:spacing w:after="0" w:line="240" w:lineRule="auto"/>
        <w:rPr>
          <w:rFonts w:cstheme="minorHAnsi"/>
        </w:rPr>
      </w:pPr>
      <w:hyperlink r:id="rId90" w:history="1">
        <w:r w:rsidR="00541677" w:rsidRPr="00F90179">
          <w:rPr>
            <w:rStyle w:val="Hyperlink"/>
            <w:rFonts w:cstheme="minorHAnsi"/>
          </w:rPr>
          <w:t>https://openpathcollective.org/</w:t>
        </w:r>
      </w:hyperlink>
      <w:r w:rsidR="00541677" w:rsidRPr="00F90179">
        <w:rPr>
          <w:rFonts w:cstheme="minorHAnsi"/>
        </w:rPr>
        <w:t xml:space="preserve"> </w:t>
      </w:r>
    </w:p>
    <w:p w14:paraId="5D062A63" w14:textId="450A11C2" w:rsidR="00611FE7" w:rsidRPr="007C7CC8" w:rsidRDefault="00541677" w:rsidP="007C7CC8">
      <w:pPr>
        <w:numPr>
          <w:ilvl w:val="1"/>
          <w:numId w:val="17"/>
        </w:numPr>
        <w:spacing w:after="0" w:line="240" w:lineRule="auto"/>
        <w:rPr>
          <w:rFonts w:cstheme="minorHAnsi"/>
        </w:rPr>
      </w:pPr>
      <w:r w:rsidRPr="00F90179">
        <w:rPr>
          <w:rFonts w:cstheme="minorHAnsi"/>
        </w:rPr>
        <w:t>Individual and family therapy on a sliding scale (between $30-$60 per individual session), virtual and in-person options</w:t>
      </w:r>
    </w:p>
    <w:sectPr w:rsidR="00611FE7" w:rsidRPr="007C7CC8" w:rsidSect="0028305F">
      <w:footerReference w:type="default" r:id="rId91"/>
      <w:headerReference w:type="first" r:id="rId92"/>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6EAF" w14:textId="77777777" w:rsidR="001D5C9E" w:rsidRDefault="001D5C9E" w:rsidP="001D5C9E">
      <w:pPr>
        <w:spacing w:after="0" w:line="240" w:lineRule="auto"/>
      </w:pPr>
      <w:r>
        <w:separator/>
      </w:r>
    </w:p>
  </w:endnote>
  <w:endnote w:type="continuationSeparator" w:id="0">
    <w:p w14:paraId="04DE52E5" w14:textId="77777777" w:rsidR="001D5C9E" w:rsidRDefault="001D5C9E" w:rsidP="001D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BA83" w14:textId="76321624" w:rsidR="00604690" w:rsidRDefault="00604690" w:rsidP="00604690">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2467" w14:textId="77777777" w:rsidR="001D5C9E" w:rsidRDefault="001D5C9E" w:rsidP="001D5C9E">
      <w:pPr>
        <w:spacing w:after="0" w:line="240" w:lineRule="auto"/>
      </w:pPr>
      <w:r>
        <w:separator/>
      </w:r>
    </w:p>
  </w:footnote>
  <w:footnote w:type="continuationSeparator" w:id="0">
    <w:p w14:paraId="71C3E27F" w14:textId="77777777" w:rsidR="001D5C9E" w:rsidRDefault="001D5C9E" w:rsidP="001D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6252" w14:textId="77777777" w:rsidR="0028305F" w:rsidRPr="0028305F" w:rsidRDefault="0028305F" w:rsidP="0028305F">
    <w:pPr>
      <w:spacing w:after="0"/>
      <w:rPr>
        <w:b/>
        <w:bCs/>
        <w:sz w:val="24"/>
        <w:szCs w:val="24"/>
      </w:rPr>
    </w:pPr>
    <w:r w:rsidRPr="0028305F">
      <w:rPr>
        <w:b/>
        <w:bCs/>
        <w:sz w:val="24"/>
        <w:szCs w:val="24"/>
      </w:rPr>
      <w:t>LGBTQ+ and gender expansive resources</w:t>
    </w:r>
  </w:p>
  <w:p w14:paraId="5B25A4E7" w14:textId="3164AA3F" w:rsidR="0028305F" w:rsidRPr="0028305F" w:rsidRDefault="0028305F" w:rsidP="0028305F">
    <w:pPr>
      <w:spacing w:after="0"/>
      <w:rPr>
        <w:b/>
        <w:bCs/>
        <w:sz w:val="18"/>
        <w:szCs w:val="18"/>
      </w:rPr>
    </w:pPr>
    <w:r w:rsidRPr="0028305F">
      <w:rPr>
        <w:b/>
        <w:bCs/>
        <w:sz w:val="18"/>
        <w:szCs w:val="18"/>
      </w:rPr>
      <w:t xml:space="preserve">Featured, comprehensive </w:t>
    </w:r>
    <w:r>
      <w:rPr>
        <w:b/>
        <w:bCs/>
        <w:sz w:val="18"/>
        <w:szCs w:val="18"/>
      </w:rPr>
      <w:t>r</w:t>
    </w:r>
    <w:r w:rsidRPr="0028305F">
      <w:rPr>
        <w:b/>
        <w:bCs/>
        <w:sz w:val="18"/>
        <w:szCs w:val="18"/>
      </w:rPr>
      <w:t xml:space="preserve">esources are listed first </w:t>
    </w:r>
    <w:r>
      <w:rPr>
        <w:b/>
        <w:bCs/>
        <w:sz w:val="18"/>
        <w:szCs w:val="18"/>
      </w:rPr>
      <w:t>for</w:t>
    </w:r>
    <w:r w:rsidRPr="0028305F">
      <w:rPr>
        <w:b/>
        <w:bCs/>
        <w:sz w:val="18"/>
        <w:szCs w:val="18"/>
      </w:rPr>
      <w:t xml:space="preserve"> each category</w:t>
    </w:r>
  </w:p>
  <w:p w14:paraId="4E3405D6" w14:textId="6EBE1348" w:rsidR="0028305F" w:rsidRPr="0028305F" w:rsidRDefault="0028305F" w:rsidP="0028305F">
    <w:pPr>
      <w:spacing w:after="0"/>
      <w:rPr>
        <w:b/>
        <w:bCs/>
        <w:sz w:val="18"/>
        <w:szCs w:val="18"/>
      </w:rPr>
    </w:pPr>
    <w:r w:rsidRPr="0028305F">
      <w:rPr>
        <w:b/>
        <w:bCs/>
        <w:sz w:val="18"/>
        <w:szCs w:val="18"/>
      </w:rPr>
      <w:t xml:space="preserve">(Last updated </w:t>
    </w:r>
    <w:r w:rsidR="00EC5600">
      <w:rPr>
        <w:b/>
        <w:bCs/>
        <w:sz w:val="18"/>
        <w:szCs w:val="18"/>
      </w:rPr>
      <w:t>2.15</w:t>
    </w:r>
    <w:r w:rsidRPr="0028305F">
      <w:rPr>
        <w:b/>
        <w:bCs/>
        <w:sz w:val="18"/>
        <w:szCs w:val="18"/>
      </w:rPr>
      <w:t>.2022)</w:t>
    </w:r>
  </w:p>
  <w:p w14:paraId="5CC7E8D0" w14:textId="77777777" w:rsidR="0028305F" w:rsidRDefault="0028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F1F3"/>
    <w:multiLevelType w:val="hybridMultilevel"/>
    <w:tmpl w:val="4783C33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0D606FA"/>
    <w:multiLevelType w:val="hybridMultilevel"/>
    <w:tmpl w:val="AC1EA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03066"/>
    <w:multiLevelType w:val="hybridMultilevel"/>
    <w:tmpl w:val="E154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52EE4"/>
    <w:multiLevelType w:val="hybridMultilevel"/>
    <w:tmpl w:val="3FD2C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82467"/>
    <w:multiLevelType w:val="hybridMultilevel"/>
    <w:tmpl w:val="687E01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5F7FE1"/>
    <w:multiLevelType w:val="hybridMultilevel"/>
    <w:tmpl w:val="788271A8"/>
    <w:lvl w:ilvl="0" w:tplc="9E4AFEAC">
      <w:start w:val="1"/>
      <w:numFmt w:val="bullet"/>
      <w:lvlText w:val=""/>
      <w:lvlJc w:val="left"/>
      <w:pPr>
        <w:tabs>
          <w:tab w:val="num" w:pos="720"/>
        </w:tabs>
        <w:ind w:left="720" w:hanging="360"/>
      </w:pPr>
      <w:rPr>
        <w:rFonts w:ascii="Wingdings 2" w:hAnsi="Wingdings 2" w:hint="default"/>
      </w:rPr>
    </w:lvl>
    <w:lvl w:ilvl="1" w:tplc="AA843970" w:tentative="1">
      <w:start w:val="1"/>
      <w:numFmt w:val="bullet"/>
      <w:lvlText w:val=""/>
      <w:lvlJc w:val="left"/>
      <w:pPr>
        <w:tabs>
          <w:tab w:val="num" w:pos="1440"/>
        </w:tabs>
        <w:ind w:left="1440" w:hanging="360"/>
      </w:pPr>
      <w:rPr>
        <w:rFonts w:ascii="Wingdings 2" w:hAnsi="Wingdings 2" w:hint="default"/>
      </w:rPr>
    </w:lvl>
    <w:lvl w:ilvl="2" w:tplc="CDFCF7B0" w:tentative="1">
      <w:start w:val="1"/>
      <w:numFmt w:val="bullet"/>
      <w:lvlText w:val=""/>
      <w:lvlJc w:val="left"/>
      <w:pPr>
        <w:tabs>
          <w:tab w:val="num" w:pos="2160"/>
        </w:tabs>
        <w:ind w:left="2160" w:hanging="360"/>
      </w:pPr>
      <w:rPr>
        <w:rFonts w:ascii="Wingdings 2" w:hAnsi="Wingdings 2" w:hint="default"/>
      </w:rPr>
    </w:lvl>
    <w:lvl w:ilvl="3" w:tplc="C2C80EC8" w:tentative="1">
      <w:start w:val="1"/>
      <w:numFmt w:val="bullet"/>
      <w:lvlText w:val=""/>
      <w:lvlJc w:val="left"/>
      <w:pPr>
        <w:tabs>
          <w:tab w:val="num" w:pos="2880"/>
        </w:tabs>
        <w:ind w:left="2880" w:hanging="360"/>
      </w:pPr>
      <w:rPr>
        <w:rFonts w:ascii="Wingdings 2" w:hAnsi="Wingdings 2" w:hint="default"/>
      </w:rPr>
    </w:lvl>
    <w:lvl w:ilvl="4" w:tplc="6582B6F6" w:tentative="1">
      <w:start w:val="1"/>
      <w:numFmt w:val="bullet"/>
      <w:lvlText w:val=""/>
      <w:lvlJc w:val="left"/>
      <w:pPr>
        <w:tabs>
          <w:tab w:val="num" w:pos="3600"/>
        </w:tabs>
        <w:ind w:left="3600" w:hanging="360"/>
      </w:pPr>
      <w:rPr>
        <w:rFonts w:ascii="Wingdings 2" w:hAnsi="Wingdings 2" w:hint="default"/>
      </w:rPr>
    </w:lvl>
    <w:lvl w:ilvl="5" w:tplc="7B3C2F52" w:tentative="1">
      <w:start w:val="1"/>
      <w:numFmt w:val="bullet"/>
      <w:lvlText w:val=""/>
      <w:lvlJc w:val="left"/>
      <w:pPr>
        <w:tabs>
          <w:tab w:val="num" w:pos="4320"/>
        </w:tabs>
        <w:ind w:left="4320" w:hanging="360"/>
      </w:pPr>
      <w:rPr>
        <w:rFonts w:ascii="Wingdings 2" w:hAnsi="Wingdings 2" w:hint="default"/>
      </w:rPr>
    </w:lvl>
    <w:lvl w:ilvl="6" w:tplc="B32E5788" w:tentative="1">
      <w:start w:val="1"/>
      <w:numFmt w:val="bullet"/>
      <w:lvlText w:val=""/>
      <w:lvlJc w:val="left"/>
      <w:pPr>
        <w:tabs>
          <w:tab w:val="num" w:pos="5040"/>
        </w:tabs>
        <w:ind w:left="5040" w:hanging="360"/>
      </w:pPr>
      <w:rPr>
        <w:rFonts w:ascii="Wingdings 2" w:hAnsi="Wingdings 2" w:hint="default"/>
      </w:rPr>
    </w:lvl>
    <w:lvl w:ilvl="7" w:tplc="7E82D41A" w:tentative="1">
      <w:start w:val="1"/>
      <w:numFmt w:val="bullet"/>
      <w:lvlText w:val=""/>
      <w:lvlJc w:val="left"/>
      <w:pPr>
        <w:tabs>
          <w:tab w:val="num" w:pos="5760"/>
        </w:tabs>
        <w:ind w:left="5760" w:hanging="360"/>
      </w:pPr>
      <w:rPr>
        <w:rFonts w:ascii="Wingdings 2" w:hAnsi="Wingdings 2" w:hint="default"/>
      </w:rPr>
    </w:lvl>
    <w:lvl w:ilvl="8" w:tplc="6600840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46F1C2A"/>
    <w:multiLevelType w:val="hybridMultilevel"/>
    <w:tmpl w:val="4580A1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090C81"/>
    <w:multiLevelType w:val="hybridMultilevel"/>
    <w:tmpl w:val="1ECA8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208A1"/>
    <w:multiLevelType w:val="hybridMultilevel"/>
    <w:tmpl w:val="8A181DBA"/>
    <w:lvl w:ilvl="0" w:tplc="CFC08DCC">
      <w:start w:val="1"/>
      <w:numFmt w:val="bullet"/>
      <w:lvlText w:val=""/>
      <w:lvlJc w:val="left"/>
      <w:pPr>
        <w:tabs>
          <w:tab w:val="num" w:pos="720"/>
        </w:tabs>
        <w:ind w:left="720" w:hanging="360"/>
      </w:pPr>
      <w:rPr>
        <w:rFonts w:ascii="Wingdings 2" w:hAnsi="Wingdings 2" w:hint="default"/>
      </w:rPr>
    </w:lvl>
    <w:lvl w:ilvl="1" w:tplc="59628FB8" w:tentative="1">
      <w:start w:val="1"/>
      <w:numFmt w:val="bullet"/>
      <w:lvlText w:val=""/>
      <w:lvlJc w:val="left"/>
      <w:pPr>
        <w:tabs>
          <w:tab w:val="num" w:pos="1440"/>
        </w:tabs>
        <w:ind w:left="1440" w:hanging="360"/>
      </w:pPr>
      <w:rPr>
        <w:rFonts w:ascii="Wingdings 2" w:hAnsi="Wingdings 2" w:hint="default"/>
      </w:rPr>
    </w:lvl>
    <w:lvl w:ilvl="2" w:tplc="1B3E713A" w:tentative="1">
      <w:start w:val="1"/>
      <w:numFmt w:val="bullet"/>
      <w:lvlText w:val=""/>
      <w:lvlJc w:val="left"/>
      <w:pPr>
        <w:tabs>
          <w:tab w:val="num" w:pos="2160"/>
        </w:tabs>
        <w:ind w:left="2160" w:hanging="360"/>
      </w:pPr>
      <w:rPr>
        <w:rFonts w:ascii="Wingdings 2" w:hAnsi="Wingdings 2" w:hint="default"/>
      </w:rPr>
    </w:lvl>
    <w:lvl w:ilvl="3" w:tplc="440A818A" w:tentative="1">
      <w:start w:val="1"/>
      <w:numFmt w:val="bullet"/>
      <w:lvlText w:val=""/>
      <w:lvlJc w:val="left"/>
      <w:pPr>
        <w:tabs>
          <w:tab w:val="num" w:pos="2880"/>
        </w:tabs>
        <w:ind w:left="2880" w:hanging="360"/>
      </w:pPr>
      <w:rPr>
        <w:rFonts w:ascii="Wingdings 2" w:hAnsi="Wingdings 2" w:hint="default"/>
      </w:rPr>
    </w:lvl>
    <w:lvl w:ilvl="4" w:tplc="029C8CF2" w:tentative="1">
      <w:start w:val="1"/>
      <w:numFmt w:val="bullet"/>
      <w:lvlText w:val=""/>
      <w:lvlJc w:val="left"/>
      <w:pPr>
        <w:tabs>
          <w:tab w:val="num" w:pos="3600"/>
        </w:tabs>
        <w:ind w:left="3600" w:hanging="360"/>
      </w:pPr>
      <w:rPr>
        <w:rFonts w:ascii="Wingdings 2" w:hAnsi="Wingdings 2" w:hint="default"/>
      </w:rPr>
    </w:lvl>
    <w:lvl w:ilvl="5" w:tplc="C980AE90" w:tentative="1">
      <w:start w:val="1"/>
      <w:numFmt w:val="bullet"/>
      <w:lvlText w:val=""/>
      <w:lvlJc w:val="left"/>
      <w:pPr>
        <w:tabs>
          <w:tab w:val="num" w:pos="4320"/>
        </w:tabs>
        <w:ind w:left="4320" w:hanging="360"/>
      </w:pPr>
      <w:rPr>
        <w:rFonts w:ascii="Wingdings 2" w:hAnsi="Wingdings 2" w:hint="default"/>
      </w:rPr>
    </w:lvl>
    <w:lvl w:ilvl="6" w:tplc="78BE7A8C" w:tentative="1">
      <w:start w:val="1"/>
      <w:numFmt w:val="bullet"/>
      <w:lvlText w:val=""/>
      <w:lvlJc w:val="left"/>
      <w:pPr>
        <w:tabs>
          <w:tab w:val="num" w:pos="5040"/>
        </w:tabs>
        <w:ind w:left="5040" w:hanging="360"/>
      </w:pPr>
      <w:rPr>
        <w:rFonts w:ascii="Wingdings 2" w:hAnsi="Wingdings 2" w:hint="default"/>
      </w:rPr>
    </w:lvl>
    <w:lvl w:ilvl="7" w:tplc="CA024F56" w:tentative="1">
      <w:start w:val="1"/>
      <w:numFmt w:val="bullet"/>
      <w:lvlText w:val=""/>
      <w:lvlJc w:val="left"/>
      <w:pPr>
        <w:tabs>
          <w:tab w:val="num" w:pos="5760"/>
        </w:tabs>
        <w:ind w:left="5760" w:hanging="360"/>
      </w:pPr>
      <w:rPr>
        <w:rFonts w:ascii="Wingdings 2" w:hAnsi="Wingdings 2" w:hint="default"/>
      </w:rPr>
    </w:lvl>
    <w:lvl w:ilvl="8" w:tplc="1A3E3EA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98B3F2A"/>
    <w:multiLevelType w:val="hybridMultilevel"/>
    <w:tmpl w:val="0BA4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22D5D"/>
    <w:multiLevelType w:val="hybridMultilevel"/>
    <w:tmpl w:val="FB069D9C"/>
    <w:lvl w:ilvl="0" w:tplc="1630A1CA">
      <w:start w:val="1"/>
      <w:numFmt w:val="bullet"/>
      <w:lvlText w:val=""/>
      <w:lvlJc w:val="left"/>
      <w:pPr>
        <w:tabs>
          <w:tab w:val="num" w:pos="720"/>
        </w:tabs>
        <w:ind w:left="720" w:hanging="360"/>
      </w:pPr>
      <w:rPr>
        <w:rFonts w:ascii="Wingdings 2" w:hAnsi="Wingdings 2" w:hint="default"/>
      </w:rPr>
    </w:lvl>
    <w:lvl w:ilvl="1" w:tplc="396C391C" w:tentative="1">
      <w:start w:val="1"/>
      <w:numFmt w:val="bullet"/>
      <w:lvlText w:val=""/>
      <w:lvlJc w:val="left"/>
      <w:pPr>
        <w:tabs>
          <w:tab w:val="num" w:pos="1440"/>
        </w:tabs>
        <w:ind w:left="1440" w:hanging="360"/>
      </w:pPr>
      <w:rPr>
        <w:rFonts w:ascii="Wingdings 2" w:hAnsi="Wingdings 2" w:hint="default"/>
      </w:rPr>
    </w:lvl>
    <w:lvl w:ilvl="2" w:tplc="52C825EA" w:tentative="1">
      <w:start w:val="1"/>
      <w:numFmt w:val="bullet"/>
      <w:lvlText w:val=""/>
      <w:lvlJc w:val="left"/>
      <w:pPr>
        <w:tabs>
          <w:tab w:val="num" w:pos="2160"/>
        </w:tabs>
        <w:ind w:left="2160" w:hanging="360"/>
      </w:pPr>
      <w:rPr>
        <w:rFonts w:ascii="Wingdings 2" w:hAnsi="Wingdings 2" w:hint="default"/>
      </w:rPr>
    </w:lvl>
    <w:lvl w:ilvl="3" w:tplc="CBAC3218" w:tentative="1">
      <w:start w:val="1"/>
      <w:numFmt w:val="bullet"/>
      <w:lvlText w:val=""/>
      <w:lvlJc w:val="left"/>
      <w:pPr>
        <w:tabs>
          <w:tab w:val="num" w:pos="2880"/>
        </w:tabs>
        <w:ind w:left="2880" w:hanging="360"/>
      </w:pPr>
      <w:rPr>
        <w:rFonts w:ascii="Wingdings 2" w:hAnsi="Wingdings 2" w:hint="default"/>
      </w:rPr>
    </w:lvl>
    <w:lvl w:ilvl="4" w:tplc="368C19DC" w:tentative="1">
      <w:start w:val="1"/>
      <w:numFmt w:val="bullet"/>
      <w:lvlText w:val=""/>
      <w:lvlJc w:val="left"/>
      <w:pPr>
        <w:tabs>
          <w:tab w:val="num" w:pos="3600"/>
        </w:tabs>
        <w:ind w:left="3600" w:hanging="360"/>
      </w:pPr>
      <w:rPr>
        <w:rFonts w:ascii="Wingdings 2" w:hAnsi="Wingdings 2" w:hint="default"/>
      </w:rPr>
    </w:lvl>
    <w:lvl w:ilvl="5" w:tplc="5D0634BE" w:tentative="1">
      <w:start w:val="1"/>
      <w:numFmt w:val="bullet"/>
      <w:lvlText w:val=""/>
      <w:lvlJc w:val="left"/>
      <w:pPr>
        <w:tabs>
          <w:tab w:val="num" w:pos="4320"/>
        </w:tabs>
        <w:ind w:left="4320" w:hanging="360"/>
      </w:pPr>
      <w:rPr>
        <w:rFonts w:ascii="Wingdings 2" w:hAnsi="Wingdings 2" w:hint="default"/>
      </w:rPr>
    </w:lvl>
    <w:lvl w:ilvl="6" w:tplc="DCFC6A34" w:tentative="1">
      <w:start w:val="1"/>
      <w:numFmt w:val="bullet"/>
      <w:lvlText w:val=""/>
      <w:lvlJc w:val="left"/>
      <w:pPr>
        <w:tabs>
          <w:tab w:val="num" w:pos="5040"/>
        </w:tabs>
        <w:ind w:left="5040" w:hanging="360"/>
      </w:pPr>
      <w:rPr>
        <w:rFonts w:ascii="Wingdings 2" w:hAnsi="Wingdings 2" w:hint="default"/>
      </w:rPr>
    </w:lvl>
    <w:lvl w:ilvl="7" w:tplc="D52A4FDC" w:tentative="1">
      <w:start w:val="1"/>
      <w:numFmt w:val="bullet"/>
      <w:lvlText w:val=""/>
      <w:lvlJc w:val="left"/>
      <w:pPr>
        <w:tabs>
          <w:tab w:val="num" w:pos="5760"/>
        </w:tabs>
        <w:ind w:left="5760" w:hanging="360"/>
      </w:pPr>
      <w:rPr>
        <w:rFonts w:ascii="Wingdings 2" w:hAnsi="Wingdings 2" w:hint="default"/>
      </w:rPr>
    </w:lvl>
    <w:lvl w:ilvl="8" w:tplc="116C99E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CE13523"/>
    <w:multiLevelType w:val="hybridMultilevel"/>
    <w:tmpl w:val="7C9A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384D82"/>
    <w:multiLevelType w:val="hybridMultilevel"/>
    <w:tmpl w:val="79AC3ADA"/>
    <w:lvl w:ilvl="0" w:tplc="3ABEE736">
      <w:start w:val="1"/>
      <w:numFmt w:val="bullet"/>
      <w:lvlText w:val=""/>
      <w:lvlJc w:val="left"/>
      <w:pPr>
        <w:tabs>
          <w:tab w:val="num" w:pos="720"/>
        </w:tabs>
        <w:ind w:left="720" w:hanging="360"/>
      </w:pPr>
      <w:rPr>
        <w:rFonts w:ascii="Wingdings 2" w:hAnsi="Wingdings 2" w:hint="default"/>
      </w:rPr>
    </w:lvl>
    <w:lvl w:ilvl="1" w:tplc="AE00D560">
      <w:start w:val="1"/>
      <w:numFmt w:val="bullet"/>
      <w:lvlText w:val=""/>
      <w:lvlJc w:val="left"/>
      <w:pPr>
        <w:tabs>
          <w:tab w:val="num" w:pos="1440"/>
        </w:tabs>
        <w:ind w:left="1440" w:hanging="360"/>
      </w:pPr>
      <w:rPr>
        <w:rFonts w:ascii="Wingdings 2" w:hAnsi="Wingdings 2" w:hint="default"/>
      </w:rPr>
    </w:lvl>
    <w:lvl w:ilvl="2" w:tplc="61CAF14C" w:tentative="1">
      <w:start w:val="1"/>
      <w:numFmt w:val="bullet"/>
      <w:lvlText w:val=""/>
      <w:lvlJc w:val="left"/>
      <w:pPr>
        <w:tabs>
          <w:tab w:val="num" w:pos="2160"/>
        </w:tabs>
        <w:ind w:left="2160" w:hanging="360"/>
      </w:pPr>
      <w:rPr>
        <w:rFonts w:ascii="Wingdings 2" w:hAnsi="Wingdings 2" w:hint="default"/>
      </w:rPr>
    </w:lvl>
    <w:lvl w:ilvl="3" w:tplc="818A180C" w:tentative="1">
      <w:start w:val="1"/>
      <w:numFmt w:val="bullet"/>
      <w:lvlText w:val=""/>
      <w:lvlJc w:val="left"/>
      <w:pPr>
        <w:tabs>
          <w:tab w:val="num" w:pos="2880"/>
        </w:tabs>
        <w:ind w:left="2880" w:hanging="360"/>
      </w:pPr>
      <w:rPr>
        <w:rFonts w:ascii="Wingdings 2" w:hAnsi="Wingdings 2" w:hint="default"/>
      </w:rPr>
    </w:lvl>
    <w:lvl w:ilvl="4" w:tplc="FCBC56E2" w:tentative="1">
      <w:start w:val="1"/>
      <w:numFmt w:val="bullet"/>
      <w:lvlText w:val=""/>
      <w:lvlJc w:val="left"/>
      <w:pPr>
        <w:tabs>
          <w:tab w:val="num" w:pos="3600"/>
        </w:tabs>
        <w:ind w:left="3600" w:hanging="360"/>
      </w:pPr>
      <w:rPr>
        <w:rFonts w:ascii="Wingdings 2" w:hAnsi="Wingdings 2" w:hint="default"/>
      </w:rPr>
    </w:lvl>
    <w:lvl w:ilvl="5" w:tplc="8D348C6C" w:tentative="1">
      <w:start w:val="1"/>
      <w:numFmt w:val="bullet"/>
      <w:lvlText w:val=""/>
      <w:lvlJc w:val="left"/>
      <w:pPr>
        <w:tabs>
          <w:tab w:val="num" w:pos="4320"/>
        </w:tabs>
        <w:ind w:left="4320" w:hanging="360"/>
      </w:pPr>
      <w:rPr>
        <w:rFonts w:ascii="Wingdings 2" w:hAnsi="Wingdings 2" w:hint="default"/>
      </w:rPr>
    </w:lvl>
    <w:lvl w:ilvl="6" w:tplc="7E16798C" w:tentative="1">
      <w:start w:val="1"/>
      <w:numFmt w:val="bullet"/>
      <w:lvlText w:val=""/>
      <w:lvlJc w:val="left"/>
      <w:pPr>
        <w:tabs>
          <w:tab w:val="num" w:pos="5040"/>
        </w:tabs>
        <w:ind w:left="5040" w:hanging="360"/>
      </w:pPr>
      <w:rPr>
        <w:rFonts w:ascii="Wingdings 2" w:hAnsi="Wingdings 2" w:hint="default"/>
      </w:rPr>
    </w:lvl>
    <w:lvl w:ilvl="7" w:tplc="58A65EBE" w:tentative="1">
      <w:start w:val="1"/>
      <w:numFmt w:val="bullet"/>
      <w:lvlText w:val=""/>
      <w:lvlJc w:val="left"/>
      <w:pPr>
        <w:tabs>
          <w:tab w:val="num" w:pos="5760"/>
        </w:tabs>
        <w:ind w:left="5760" w:hanging="360"/>
      </w:pPr>
      <w:rPr>
        <w:rFonts w:ascii="Wingdings 2" w:hAnsi="Wingdings 2" w:hint="default"/>
      </w:rPr>
    </w:lvl>
    <w:lvl w:ilvl="8" w:tplc="125825D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069378F"/>
    <w:multiLevelType w:val="hybridMultilevel"/>
    <w:tmpl w:val="44944DC0"/>
    <w:lvl w:ilvl="0" w:tplc="1DBE6852">
      <w:start w:val="1"/>
      <w:numFmt w:val="bullet"/>
      <w:lvlText w:val=""/>
      <w:lvlJc w:val="left"/>
      <w:pPr>
        <w:tabs>
          <w:tab w:val="num" w:pos="720"/>
        </w:tabs>
        <w:ind w:left="720" w:hanging="360"/>
      </w:pPr>
      <w:rPr>
        <w:rFonts w:ascii="Wingdings 2" w:hAnsi="Wingdings 2" w:hint="default"/>
      </w:rPr>
    </w:lvl>
    <w:lvl w:ilvl="1" w:tplc="8E667404" w:tentative="1">
      <w:start w:val="1"/>
      <w:numFmt w:val="bullet"/>
      <w:lvlText w:val=""/>
      <w:lvlJc w:val="left"/>
      <w:pPr>
        <w:tabs>
          <w:tab w:val="num" w:pos="1440"/>
        </w:tabs>
        <w:ind w:left="1440" w:hanging="360"/>
      </w:pPr>
      <w:rPr>
        <w:rFonts w:ascii="Wingdings 2" w:hAnsi="Wingdings 2" w:hint="default"/>
      </w:rPr>
    </w:lvl>
    <w:lvl w:ilvl="2" w:tplc="5CBE5B4A" w:tentative="1">
      <w:start w:val="1"/>
      <w:numFmt w:val="bullet"/>
      <w:lvlText w:val=""/>
      <w:lvlJc w:val="left"/>
      <w:pPr>
        <w:tabs>
          <w:tab w:val="num" w:pos="2160"/>
        </w:tabs>
        <w:ind w:left="2160" w:hanging="360"/>
      </w:pPr>
      <w:rPr>
        <w:rFonts w:ascii="Wingdings 2" w:hAnsi="Wingdings 2" w:hint="default"/>
      </w:rPr>
    </w:lvl>
    <w:lvl w:ilvl="3" w:tplc="B1C8EB9E" w:tentative="1">
      <w:start w:val="1"/>
      <w:numFmt w:val="bullet"/>
      <w:lvlText w:val=""/>
      <w:lvlJc w:val="left"/>
      <w:pPr>
        <w:tabs>
          <w:tab w:val="num" w:pos="2880"/>
        </w:tabs>
        <w:ind w:left="2880" w:hanging="360"/>
      </w:pPr>
      <w:rPr>
        <w:rFonts w:ascii="Wingdings 2" w:hAnsi="Wingdings 2" w:hint="default"/>
      </w:rPr>
    </w:lvl>
    <w:lvl w:ilvl="4" w:tplc="C622874E" w:tentative="1">
      <w:start w:val="1"/>
      <w:numFmt w:val="bullet"/>
      <w:lvlText w:val=""/>
      <w:lvlJc w:val="left"/>
      <w:pPr>
        <w:tabs>
          <w:tab w:val="num" w:pos="3600"/>
        </w:tabs>
        <w:ind w:left="3600" w:hanging="360"/>
      </w:pPr>
      <w:rPr>
        <w:rFonts w:ascii="Wingdings 2" w:hAnsi="Wingdings 2" w:hint="default"/>
      </w:rPr>
    </w:lvl>
    <w:lvl w:ilvl="5" w:tplc="3544FA56" w:tentative="1">
      <w:start w:val="1"/>
      <w:numFmt w:val="bullet"/>
      <w:lvlText w:val=""/>
      <w:lvlJc w:val="left"/>
      <w:pPr>
        <w:tabs>
          <w:tab w:val="num" w:pos="4320"/>
        </w:tabs>
        <w:ind w:left="4320" w:hanging="360"/>
      </w:pPr>
      <w:rPr>
        <w:rFonts w:ascii="Wingdings 2" w:hAnsi="Wingdings 2" w:hint="default"/>
      </w:rPr>
    </w:lvl>
    <w:lvl w:ilvl="6" w:tplc="3B1E6954" w:tentative="1">
      <w:start w:val="1"/>
      <w:numFmt w:val="bullet"/>
      <w:lvlText w:val=""/>
      <w:lvlJc w:val="left"/>
      <w:pPr>
        <w:tabs>
          <w:tab w:val="num" w:pos="5040"/>
        </w:tabs>
        <w:ind w:left="5040" w:hanging="360"/>
      </w:pPr>
      <w:rPr>
        <w:rFonts w:ascii="Wingdings 2" w:hAnsi="Wingdings 2" w:hint="default"/>
      </w:rPr>
    </w:lvl>
    <w:lvl w:ilvl="7" w:tplc="41744EE6" w:tentative="1">
      <w:start w:val="1"/>
      <w:numFmt w:val="bullet"/>
      <w:lvlText w:val=""/>
      <w:lvlJc w:val="left"/>
      <w:pPr>
        <w:tabs>
          <w:tab w:val="num" w:pos="5760"/>
        </w:tabs>
        <w:ind w:left="5760" w:hanging="360"/>
      </w:pPr>
      <w:rPr>
        <w:rFonts w:ascii="Wingdings 2" w:hAnsi="Wingdings 2" w:hint="default"/>
      </w:rPr>
    </w:lvl>
    <w:lvl w:ilvl="8" w:tplc="3A788D6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50643ED"/>
    <w:multiLevelType w:val="hybridMultilevel"/>
    <w:tmpl w:val="4C2833CE"/>
    <w:lvl w:ilvl="0" w:tplc="E27667D2">
      <w:start w:val="1"/>
      <w:numFmt w:val="bullet"/>
      <w:lvlText w:val=""/>
      <w:lvlJc w:val="left"/>
      <w:pPr>
        <w:tabs>
          <w:tab w:val="num" w:pos="720"/>
        </w:tabs>
        <w:ind w:left="720" w:hanging="360"/>
      </w:pPr>
      <w:rPr>
        <w:rFonts w:ascii="Wingdings 2" w:hAnsi="Wingdings 2" w:hint="default"/>
      </w:rPr>
    </w:lvl>
    <w:lvl w:ilvl="1" w:tplc="61D6E6A6">
      <w:numFmt w:val="bullet"/>
      <w:lvlText w:val=""/>
      <w:lvlJc w:val="left"/>
      <w:pPr>
        <w:tabs>
          <w:tab w:val="num" w:pos="1440"/>
        </w:tabs>
        <w:ind w:left="1440" w:hanging="360"/>
      </w:pPr>
      <w:rPr>
        <w:rFonts w:ascii="Wingdings 2" w:hAnsi="Wingdings 2" w:hint="default"/>
      </w:rPr>
    </w:lvl>
    <w:lvl w:ilvl="2" w:tplc="04EC2140" w:tentative="1">
      <w:start w:val="1"/>
      <w:numFmt w:val="bullet"/>
      <w:lvlText w:val=""/>
      <w:lvlJc w:val="left"/>
      <w:pPr>
        <w:tabs>
          <w:tab w:val="num" w:pos="2160"/>
        </w:tabs>
        <w:ind w:left="2160" w:hanging="360"/>
      </w:pPr>
      <w:rPr>
        <w:rFonts w:ascii="Wingdings 2" w:hAnsi="Wingdings 2" w:hint="default"/>
      </w:rPr>
    </w:lvl>
    <w:lvl w:ilvl="3" w:tplc="0B32EC22" w:tentative="1">
      <w:start w:val="1"/>
      <w:numFmt w:val="bullet"/>
      <w:lvlText w:val=""/>
      <w:lvlJc w:val="left"/>
      <w:pPr>
        <w:tabs>
          <w:tab w:val="num" w:pos="2880"/>
        </w:tabs>
        <w:ind w:left="2880" w:hanging="360"/>
      </w:pPr>
      <w:rPr>
        <w:rFonts w:ascii="Wingdings 2" w:hAnsi="Wingdings 2" w:hint="default"/>
      </w:rPr>
    </w:lvl>
    <w:lvl w:ilvl="4" w:tplc="8062B766" w:tentative="1">
      <w:start w:val="1"/>
      <w:numFmt w:val="bullet"/>
      <w:lvlText w:val=""/>
      <w:lvlJc w:val="left"/>
      <w:pPr>
        <w:tabs>
          <w:tab w:val="num" w:pos="3600"/>
        </w:tabs>
        <w:ind w:left="3600" w:hanging="360"/>
      </w:pPr>
      <w:rPr>
        <w:rFonts w:ascii="Wingdings 2" w:hAnsi="Wingdings 2" w:hint="default"/>
      </w:rPr>
    </w:lvl>
    <w:lvl w:ilvl="5" w:tplc="76E4A47C" w:tentative="1">
      <w:start w:val="1"/>
      <w:numFmt w:val="bullet"/>
      <w:lvlText w:val=""/>
      <w:lvlJc w:val="left"/>
      <w:pPr>
        <w:tabs>
          <w:tab w:val="num" w:pos="4320"/>
        </w:tabs>
        <w:ind w:left="4320" w:hanging="360"/>
      </w:pPr>
      <w:rPr>
        <w:rFonts w:ascii="Wingdings 2" w:hAnsi="Wingdings 2" w:hint="default"/>
      </w:rPr>
    </w:lvl>
    <w:lvl w:ilvl="6" w:tplc="A8F40778" w:tentative="1">
      <w:start w:val="1"/>
      <w:numFmt w:val="bullet"/>
      <w:lvlText w:val=""/>
      <w:lvlJc w:val="left"/>
      <w:pPr>
        <w:tabs>
          <w:tab w:val="num" w:pos="5040"/>
        </w:tabs>
        <w:ind w:left="5040" w:hanging="360"/>
      </w:pPr>
      <w:rPr>
        <w:rFonts w:ascii="Wingdings 2" w:hAnsi="Wingdings 2" w:hint="default"/>
      </w:rPr>
    </w:lvl>
    <w:lvl w:ilvl="7" w:tplc="E1D2BDE8" w:tentative="1">
      <w:start w:val="1"/>
      <w:numFmt w:val="bullet"/>
      <w:lvlText w:val=""/>
      <w:lvlJc w:val="left"/>
      <w:pPr>
        <w:tabs>
          <w:tab w:val="num" w:pos="5760"/>
        </w:tabs>
        <w:ind w:left="5760" w:hanging="360"/>
      </w:pPr>
      <w:rPr>
        <w:rFonts w:ascii="Wingdings 2" w:hAnsi="Wingdings 2" w:hint="default"/>
      </w:rPr>
    </w:lvl>
    <w:lvl w:ilvl="8" w:tplc="FF94597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53D64FC"/>
    <w:multiLevelType w:val="hybridMultilevel"/>
    <w:tmpl w:val="D7AC6F4A"/>
    <w:lvl w:ilvl="0" w:tplc="F6B414D4">
      <w:start w:val="1"/>
      <w:numFmt w:val="bullet"/>
      <w:lvlText w:val=""/>
      <w:lvlJc w:val="left"/>
      <w:pPr>
        <w:tabs>
          <w:tab w:val="num" w:pos="720"/>
        </w:tabs>
        <w:ind w:left="720" w:hanging="360"/>
      </w:pPr>
      <w:rPr>
        <w:rFonts w:ascii="Wingdings 2" w:hAnsi="Wingdings 2" w:hint="default"/>
      </w:rPr>
    </w:lvl>
    <w:lvl w:ilvl="1" w:tplc="8D64BCCC" w:tentative="1">
      <w:start w:val="1"/>
      <w:numFmt w:val="bullet"/>
      <w:lvlText w:val=""/>
      <w:lvlJc w:val="left"/>
      <w:pPr>
        <w:tabs>
          <w:tab w:val="num" w:pos="1440"/>
        </w:tabs>
        <w:ind w:left="1440" w:hanging="360"/>
      </w:pPr>
      <w:rPr>
        <w:rFonts w:ascii="Wingdings 2" w:hAnsi="Wingdings 2" w:hint="default"/>
      </w:rPr>
    </w:lvl>
    <w:lvl w:ilvl="2" w:tplc="89FE4C5A" w:tentative="1">
      <w:start w:val="1"/>
      <w:numFmt w:val="bullet"/>
      <w:lvlText w:val=""/>
      <w:lvlJc w:val="left"/>
      <w:pPr>
        <w:tabs>
          <w:tab w:val="num" w:pos="2160"/>
        </w:tabs>
        <w:ind w:left="2160" w:hanging="360"/>
      </w:pPr>
      <w:rPr>
        <w:rFonts w:ascii="Wingdings 2" w:hAnsi="Wingdings 2" w:hint="default"/>
      </w:rPr>
    </w:lvl>
    <w:lvl w:ilvl="3" w:tplc="B232B664" w:tentative="1">
      <w:start w:val="1"/>
      <w:numFmt w:val="bullet"/>
      <w:lvlText w:val=""/>
      <w:lvlJc w:val="left"/>
      <w:pPr>
        <w:tabs>
          <w:tab w:val="num" w:pos="2880"/>
        </w:tabs>
        <w:ind w:left="2880" w:hanging="360"/>
      </w:pPr>
      <w:rPr>
        <w:rFonts w:ascii="Wingdings 2" w:hAnsi="Wingdings 2" w:hint="default"/>
      </w:rPr>
    </w:lvl>
    <w:lvl w:ilvl="4" w:tplc="8D30D1EE" w:tentative="1">
      <w:start w:val="1"/>
      <w:numFmt w:val="bullet"/>
      <w:lvlText w:val=""/>
      <w:lvlJc w:val="left"/>
      <w:pPr>
        <w:tabs>
          <w:tab w:val="num" w:pos="3600"/>
        </w:tabs>
        <w:ind w:left="3600" w:hanging="360"/>
      </w:pPr>
      <w:rPr>
        <w:rFonts w:ascii="Wingdings 2" w:hAnsi="Wingdings 2" w:hint="default"/>
      </w:rPr>
    </w:lvl>
    <w:lvl w:ilvl="5" w:tplc="289061A0" w:tentative="1">
      <w:start w:val="1"/>
      <w:numFmt w:val="bullet"/>
      <w:lvlText w:val=""/>
      <w:lvlJc w:val="left"/>
      <w:pPr>
        <w:tabs>
          <w:tab w:val="num" w:pos="4320"/>
        </w:tabs>
        <w:ind w:left="4320" w:hanging="360"/>
      </w:pPr>
      <w:rPr>
        <w:rFonts w:ascii="Wingdings 2" w:hAnsi="Wingdings 2" w:hint="default"/>
      </w:rPr>
    </w:lvl>
    <w:lvl w:ilvl="6" w:tplc="D6E0C68C" w:tentative="1">
      <w:start w:val="1"/>
      <w:numFmt w:val="bullet"/>
      <w:lvlText w:val=""/>
      <w:lvlJc w:val="left"/>
      <w:pPr>
        <w:tabs>
          <w:tab w:val="num" w:pos="5040"/>
        </w:tabs>
        <w:ind w:left="5040" w:hanging="360"/>
      </w:pPr>
      <w:rPr>
        <w:rFonts w:ascii="Wingdings 2" w:hAnsi="Wingdings 2" w:hint="default"/>
      </w:rPr>
    </w:lvl>
    <w:lvl w:ilvl="7" w:tplc="A64EB156" w:tentative="1">
      <w:start w:val="1"/>
      <w:numFmt w:val="bullet"/>
      <w:lvlText w:val=""/>
      <w:lvlJc w:val="left"/>
      <w:pPr>
        <w:tabs>
          <w:tab w:val="num" w:pos="5760"/>
        </w:tabs>
        <w:ind w:left="5760" w:hanging="360"/>
      </w:pPr>
      <w:rPr>
        <w:rFonts w:ascii="Wingdings 2" w:hAnsi="Wingdings 2" w:hint="default"/>
      </w:rPr>
    </w:lvl>
    <w:lvl w:ilvl="8" w:tplc="E5B4F124" w:tentative="1">
      <w:start w:val="1"/>
      <w:numFmt w:val="bullet"/>
      <w:lvlText w:val=""/>
      <w:lvlJc w:val="left"/>
      <w:pPr>
        <w:tabs>
          <w:tab w:val="num" w:pos="6480"/>
        </w:tabs>
        <w:ind w:left="6480" w:hanging="360"/>
      </w:pPr>
      <w:rPr>
        <w:rFonts w:ascii="Wingdings 2" w:hAnsi="Wingdings 2" w:hint="default"/>
      </w:rPr>
    </w:lvl>
  </w:abstractNum>
  <w:num w:numId="1" w16cid:durableId="107742684">
    <w:abstractNumId w:val="5"/>
  </w:num>
  <w:num w:numId="2" w16cid:durableId="688680886">
    <w:abstractNumId w:val="8"/>
  </w:num>
  <w:num w:numId="3" w16cid:durableId="1595240639">
    <w:abstractNumId w:val="13"/>
  </w:num>
  <w:num w:numId="4" w16cid:durableId="1316758970">
    <w:abstractNumId w:val="15"/>
  </w:num>
  <w:num w:numId="5" w16cid:durableId="254872012">
    <w:abstractNumId w:val="10"/>
  </w:num>
  <w:num w:numId="6" w16cid:durableId="1660383957">
    <w:abstractNumId w:val="14"/>
  </w:num>
  <w:num w:numId="7" w16cid:durableId="1630013527">
    <w:abstractNumId w:val="12"/>
  </w:num>
  <w:num w:numId="8" w16cid:durableId="2064669666">
    <w:abstractNumId w:val="1"/>
  </w:num>
  <w:num w:numId="9" w16cid:durableId="1014649307">
    <w:abstractNumId w:val="3"/>
  </w:num>
  <w:num w:numId="10" w16cid:durableId="726730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965867">
    <w:abstractNumId w:val="7"/>
  </w:num>
  <w:num w:numId="12" w16cid:durableId="1007170068">
    <w:abstractNumId w:val="4"/>
  </w:num>
  <w:num w:numId="13" w16cid:durableId="717095851">
    <w:abstractNumId w:val="2"/>
  </w:num>
  <w:num w:numId="14" w16cid:durableId="1561869927">
    <w:abstractNumId w:val="6"/>
  </w:num>
  <w:num w:numId="15" w16cid:durableId="579293320">
    <w:abstractNumId w:val="11"/>
  </w:num>
  <w:num w:numId="16" w16cid:durableId="1878734233">
    <w:abstractNumId w:val="0"/>
  </w:num>
  <w:num w:numId="17" w16cid:durableId="1447654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CE"/>
    <w:rsid w:val="00006936"/>
    <w:rsid w:val="00030CF1"/>
    <w:rsid w:val="00077CA8"/>
    <w:rsid w:val="000B5C45"/>
    <w:rsid w:val="000C34B5"/>
    <w:rsid w:val="000C373F"/>
    <w:rsid w:val="000E4961"/>
    <w:rsid w:val="00112720"/>
    <w:rsid w:val="00141416"/>
    <w:rsid w:val="00162C5F"/>
    <w:rsid w:val="00174EB4"/>
    <w:rsid w:val="00194FE3"/>
    <w:rsid w:val="001B1B91"/>
    <w:rsid w:val="001D5C9E"/>
    <w:rsid w:val="001F0302"/>
    <w:rsid w:val="00212512"/>
    <w:rsid w:val="00215031"/>
    <w:rsid w:val="00263BAD"/>
    <w:rsid w:val="0028305F"/>
    <w:rsid w:val="002A0F52"/>
    <w:rsid w:val="002A56D1"/>
    <w:rsid w:val="002C0043"/>
    <w:rsid w:val="002D3540"/>
    <w:rsid w:val="003232BF"/>
    <w:rsid w:val="00370F76"/>
    <w:rsid w:val="00383194"/>
    <w:rsid w:val="003836AC"/>
    <w:rsid w:val="003F6B66"/>
    <w:rsid w:val="003F7ADA"/>
    <w:rsid w:val="00430056"/>
    <w:rsid w:val="00432E2D"/>
    <w:rsid w:val="004A09BE"/>
    <w:rsid w:val="004B1170"/>
    <w:rsid w:val="005209FE"/>
    <w:rsid w:val="00522EB8"/>
    <w:rsid w:val="00541677"/>
    <w:rsid w:val="00583B88"/>
    <w:rsid w:val="005B53E1"/>
    <w:rsid w:val="005C16F3"/>
    <w:rsid w:val="00602879"/>
    <w:rsid w:val="00604690"/>
    <w:rsid w:val="00611FE7"/>
    <w:rsid w:val="00637CDC"/>
    <w:rsid w:val="006414F5"/>
    <w:rsid w:val="006516FA"/>
    <w:rsid w:val="00666D51"/>
    <w:rsid w:val="0069184D"/>
    <w:rsid w:val="00694797"/>
    <w:rsid w:val="006C4307"/>
    <w:rsid w:val="006D1DD4"/>
    <w:rsid w:val="006D247E"/>
    <w:rsid w:val="006F1E0A"/>
    <w:rsid w:val="0071163A"/>
    <w:rsid w:val="007207C9"/>
    <w:rsid w:val="00750BAE"/>
    <w:rsid w:val="007525E8"/>
    <w:rsid w:val="00756534"/>
    <w:rsid w:val="00783A07"/>
    <w:rsid w:val="007C7CC8"/>
    <w:rsid w:val="007D2836"/>
    <w:rsid w:val="007E6CB8"/>
    <w:rsid w:val="00815412"/>
    <w:rsid w:val="00837BF5"/>
    <w:rsid w:val="00842FFB"/>
    <w:rsid w:val="00853D5E"/>
    <w:rsid w:val="00863CCE"/>
    <w:rsid w:val="0088000C"/>
    <w:rsid w:val="008834C6"/>
    <w:rsid w:val="008D6D64"/>
    <w:rsid w:val="008E1D2D"/>
    <w:rsid w:val="008F1788"/>
    <w:rsid w:val="00972E12"/>
    <w:rsid w:val="009E5F0F"/>
    <w:rsid w:val="00A530BC"/>
    <w:rsid w:val="00A571A8"/>
    <w:rsid w:val="00A62DE4"/>
    <w:rsid w:val="00AF232E"/>
    <w:rsid w:val="00B07C11"/>
    <w:rsid w:val="00B6184E"/>
    <w:rsid w:val="00B63E06"/>
    <w:rsid w:val="00B83D7B"/>
    <w:rsid w:val="00BD5C51"/>
    <w:rsid w:val="00C411B6"/>
    <w:rsid w:val="00C42305"/>
    <w:rsid w:val="00C447D0"/>
    <w:rsid w:val="00C45A76"/>
    <w:rsid w:val="00C5362E"/>
    <w:rsid w:val="00CA53EC"/>
    <w:rsid w:val="00CA6D79"/>
    <w:rsid w:val="00CB2401"/>
    <w:rsid w:val="00CF15F4"/>
    <w:rsid w:val="00D6300F"/>
    <w:rsid w:val="00D94251"/>
    <w:rsid w:val="00D95514"/>
    <w:rsid w:val="00DB08FD"/>
    <w:rsid w:val="00DE005C"/>
    <w:rsid w:val="00E664FB"/>
    <w:rsid w:val="00E83B37"/>
    <w:rsid w:val="00E903E4"/>
    <w:rsid w:val="00EC5600"/>
    <w:rsid w:val="00ED0C21"/>
    <w:rsid w:val="00F45DC5"/>
    <w:rsid w:val="00F709E6"/>
    <w:rsid w:val="00F84295"/>
    <w:rsid w:val="00F90179"/>
    <w:rsid w:val="00F92836"/>
    <w:rsid w:val="00F9392E"/>
    <w:rsid w:val="00FA3193"/>
    <w:rsid w:val="00FA4DD4"/>
    <w:rsid w:val="00FA51E9"/>
    <w:rsid w:val="00FC1665"/>
    <w:rsid w:val="00FE0626"/>
    <w:rsid w:val="00FE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0A3F"/>
  <w15:docId w15:val="{5AADE67F-372B-4A21-9E78-EAF638C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CCE"/>
    <w:rPr>
      <w:color w:val="0000FF" w:themeColor="hyperlink"/>
      <w:u w:val="single"/>
    </w:rPr>
  </w:style>
  <w:style w:type="paragraph" w:styleId="ListParagraph">
    <w:name w:val="List Paragraph"/>
    <w:basedOn w:val="Normal"/>
    <w:uiPriority w:val="34"/>
    <w:qFormat/>
    <w:rsid w:val="00863CCE"/>
    <w:pPr>
      <w:ind w:left="720"/>
      <w:contextualSpacing/>
    </w:pPr>
  </w:style>
  <w:style w:type="character" w:styleId="FollowedHyperlink">
    <w:name w:val="FollowedHyperlink"/>
    <w:basedOn w:val="DefaultParagraphFont"/>
    <w:uiPriority w:val="99"/>
    <w:semiHidden/>
    <w:unhideWhenUsed/>
    <w:rsid w:val="00212512"/>
    <w:rPr>
      <w:color w:val="800080" w:themeColor="followedHyperlink"/>
      <w:u w:val="single"/>
    </w:rPr>
  </w:style>
  <w:style w:type="character" w:styleId="UnresolvedMention">
    <w:name w:val="Unresolved Mention"/>
    <w:basedOn w:val="DefaultParagraphFont"/>
    <w:uiPriority w:val="99"/>
    <w:semiHidden/>
    <w:unhideWhenUsed/>
    <w:rsid w:val="00174EB4"/>
    <w:rPr>
      <w:color w:val="605E5C"/>
      <w:shd w:val="clear" w:color="auto" w:fill="E1DFDD"/>
    </w:rPr>
  </w:style>
  <w:style w:type="paragraph" w:styleId="NormalWeb">
    <w:name w:val="Normal (Web)"/>
    <w:basedOn w:val="Normal"/>
    <w:uiPriority w:val="99"/>
    <w:semiHidden/>
    <w:unhideWhenUsed/>
    <w:rsid w:val="00077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CA8"/>
    <w:rPr>
      <w:b/>
      <w:bCs/>
    </w:rPr>
  </w:style>
  <w:style w:type="character" w:styleId="CommentReference">
    <w:name w:val="annotation reference"/>
    <w:basedOn w:val="DefaultParagraphFont"/>
    <w:uiPriority w:val="99"/>
    <w:semiHidden/>
    <w:unhideWhenUsed/>
    <w:rsid w:val="00370F76"/>
    <w:rPr>
      <w:sz w:val="16"/>
      <w:szCs w:val="16"/>
    </w:rPr>
  </w:style>
  <w:style w:type="paragraph" w:styleId="CommentText">
    <w:name w:val="annotation text"/>
    <w:basedOn w:val="Normal"/>
    <w:link w:val="CommentTextChar"/>
    <w:uiPriority w:val="99"/>
    <w:unhideWhenUsed/>
    <w:rsid w:val="00370F76"/>
    <w:pPr>
      <w:spacing w:line="240" w:lineRule="auto"/>
    </w:pPr>
    <w:rPr>
      <w:sz w:val="20"/>
      <w:szCs w:val="20"/>
    </w:rPr>
  </w:style>
  <w:style w:type="character" w:customStyle="1" w:styleId="CommentTextChar">
    <w:name w:val="Comment Text Char"/>
    <w:basedOn w:val="DefaultParagraphFont"/>
    <w:link w:val="CommentText"/>
    <w:uiPriority w:val="99"/>
    <w:rsid w:val="00370F76"/>
    <w:rPr>
      <w:sz w:val="20"/>
      <w:szCs w:val="20"/>
    </w:rPr>
  </w:style>
  <w:style w:type="paragraph" w:styleId="CommentSubject">
    <w:name w:val="annotation subject"/>
    <w:basedOn w:val="CommentText"/>
    <w:next w:val="CommentText"/>
    <w:link w:val="CommentSubjectChar"/>
    <w:uiPriority w:val="99"/>
    <w:semiHidden/>
    <w:unhideWhenUsed/>
    <w:rsid w:val="00370F76"/>
    <w:rPr>
      <w:b/>
      <w:bCs/>
    </w:rPr>
  </w:style>
  <w:style w:type="character" w:customStyle="1" w:styleId="CommentSubjectChar">
    <w:name w:val="Comment Subject Char"/>
    <w:basedOn w:val="CommentTextChar"/>
    <w:link w:val="CommentSubject"/>
    <w:uiPriority w:val="99"/>
    <w:semiHidden/>
    <w:rsid w:val="00370F76"/>
    <w:rPr>
      <w:b/>
      <w:bCs/>
      <w:sz w:val="20"/>
      <w:szCs w:val="20"/>
    </w:rPr>
  </w:style>
  <w:style w:type="paragraph" w:styleId="BalloonText">
    <w:name w:val="Balloon Text"/>
    <w:basedOn w:val="Normal"/>
    <w:link w:val="BalloonTextChar"/>
    <w:uiPriority w:val="99"/>
    <w:semiHidden/>
    <w:unhideWhenUsed/>
    <w:rsid w:val="0037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F76"/>
    <w:rPr>
      <w:rFonts w:ascii="Segoe UI" w:hAnsi="Segoe UI" w:cs="Segoe UI"/>
      <w:sz w:val="18"/>
      <w:szCs w:val="18"/>
    </w:rPr>
  </w:style>
  <w:style w:type="paragraph" w:styleId="Header">
    <w:name w:val="header"/>
    <w:basedOn w:val="Normal"/>
    <w:link w:val="HeaderChar"/>
    <w:uiPriority w:val="99"/>
    <w:unhideWhenUsed/>
    <w:rsid w:val="001D5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9E"/>
  </w:style>
  <w:style w:type="paragraph" w:styleId="Footer">
    <w:name w:val="footer"/>
    <w:basedOn w:val="Normal"/>
    <w:link w:val="FooterChar"/>
    <w:uiPriority w:val="99"/>
    <w:unhideWhenUsed/>
    <w:rsid w:val="001D5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9E"/>
  </w:style>
  <w:style w:type="paragraph" w:customStyle="1" w:styleId="Default">
    <w:name w:val="Default"/>
    <w:basedOn w:val="Normal"/>
    <w:rsid w:val="005B53E1"/>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670">
      <w:bodyDiv w:val="1"/>
      <w:marLeft w:val="0"/>
      <w:marRight w:val="0"/>
      <w:marTop w:val="0"/>
      <w:marBottom w:val="0"/>
      <w:divBdr>
        <w:top w:val="none" w:sz="0" w:space="0" w:color="auto"/>
        <w:left w:val="none" w:sz="0" w:space="0" w:color="auto"/>
        <w:bottom w:val="none" w:sz="0" w:space="0" w:color="auto"/>
        <w:right w:val="none" w:sz="0" w:space="0" w:color="auto"/>
      </w:divBdr>
    </w:div>
    <w:div w:id="373818748">
      <w:bodyDiv w:val="1"/>
      <w:marLeft w:val="0"/>
      <w:marRight w:val="0"/>
      <w:marTop w:val="0"/>
      <w:marBottom w:val="0"/>
      <w:divBdr>
        <w:top w:val="none" w:sz="0" w:space="0" w:color="auto"/>
        <w:left w:val="none" w:sz="0" w:space="0" w:color="auto"/>
        <w:bottom w:val="none" w:sz="0" w:space="0" w:color="auto"/>
        <w:right w:val="none" w:sz="0" w:space="0" w:color="auto"/>
      </w:divBdr>
    </w:div>
    <w:div w:id="673263539">
      <w:bodyDiv w:val="1"/>
      <w:marLeft w:val="0"/>
      <w:marRight w:val="0"/>
      <w:marTop w:val="0"/>
      <w:marBottom w:val="0"/>
      <w:divBdr>
        <w:top w:val="none" w:sz="0" w:space="0" w:color="auto"/>
        <w:left w:val="none" w:sz="0" w:space="0" w:color="auto"/>
        <w:bottom w:val="none" w:sz="0" w:space="0" w:color="auto"/>
        <w:right w:val="none" w:sz="0" w:space="0" w:color="auto"/>
      </w:divBdr>
    </w:div>
    <w:div w:id="747189465">
      <w:bodyDiv w:val="1"/>
      <w:marLeft w:val="0"/>
      <w:marRight w:val="0"/>
      <w:marTop w:val="0"/>
      <w:marBottom w:val="0"/>
      <w:divBdr>
        <w:top w:val="none" w:sz="0" w:space="0" w:color="auto"/>
        <w:left w:val="none" w:sz="0" w:space="0" w:color="auto"/>
        <w:bottom w:val="none" w:sz="0" w:space="0" w:color="auto"/>
        <w:right w:val="none" w:sz="0" w:space="0" w:color="auto"/>
      </w:divBdr>
    </w:div>
    <w:div w:id="952323309">
      <w:bodyDiv w:val="1"/>
      <w:marLeft w:val="0"/>
      <w:marRight w:val="0"/>
      <w:marTop w:val="0"/>
      <w:marBottom w:val="0"/>
      <w:divBdr>
        <w:top w:val="none" w:sz="0" w:space="0" w:color="auto"/>
        <w:left w:val="none" w:sz="0" w:space="0" w:color="auto"/>
        <w:bottom w:val="none" w:sz="0" w:space="0" w:color="auto"/>
        <w:right w:val="none" w:sz="0" w:space="0" w:color="auto"/>
      </w:divBdr>
    </w:div>
    <w:div w:id="1190531939">
      <w:bodyDiv w:val="1"/>
      <w:marLeft w:val="0"/>
      <w:marRight w:val="0"/>
      <w:marTop w:val="0"/>
      <w:marBottom w:val="0"/>
      <w:divBdr>
        <w:top w:val="none" w:sz="0" w:space="0" w:color="auto"/>
        <w:left w:val="none" w:sz="0" w:space="0" w:color="auto"/>
        <w:bottom w:val="none" w:sz="0" w:space="0" w:color="auto"/>
        <w:right w:val="none" w:sz="0" w:space="0" w:color="auto"/>
      </w:divBdr>
    </w:div>
    <w:div w:id="1379671822">
      <w:bodyDiv w:val="1"/>
      <w:marLeft w:val="0"/>
      <w:marRight w:val="0"/>
      <w:marTop w:val="0"/>
      <w:marBottom w:val="0"/>
      <w:divBdr>
        <w:top w:val="none" w:sz="0" w:space="0" w:color="auto"/>
        <w:left w:val="none" w:sz="0" w:space="0" w:color="auto"/>
        <w:bottom w:val="none" w:sz="0" w:space="0" w:color="auto"/>
        <w:right w:val="none" w:sz="0" w:space="0" w:color="auto"/>
      </w:divBdr>
    </w:div>
    <w:div w:id="1698963757">
      <w:bodyDiv w:val="1"/>
      <w:marLeft w:val="0"/>
      <w:marRight w:val="0"/>
      <w:marTop w:val="0"/>
      <w:marBottom w:val="0"/>
      <w:divBdr>
        <w:top w:val="none" w:sz="0" w:space="0" w:color="auto"/>
        <w:left w:val="none" w:sz="0" w:space="0" w:color="auto"/>
        <w:bottom w:val="none" w:sz="0" w:space="0" w:color="auto"/>
        <w:right w:val="none" w:sz="0" w:space="0" w:color="auto"/>
      </w:divBdr>
      <w:divsChild>
        <w:div w:id="1946032910">
          <w:marLeft w:val="1008"/>
          <w:marRight w:val="0"/>
          <w:marTop w:val="62"/>
          <w:marBottom w:val="0"/>
          <w:divBdr>
            <w:top w:val="none" w:sz="0" w:space="0" w:color="auto"/>
            <w:left w:val="none" w:sz="0" w:space="0" w:color="auto"/>
            <w:bottom w:val="none" w:sz="0" w:space="0" w:color="auto"/>
            <w:right w:val="none" w:sz="0" w:space="0" w:color="auto"/>
          </w:divBdr>
        </w:div>
        <w:div w:id="466900339">
          <w:marLeft w:val="1008"/>
          <w:marRight w:val="0"/>
          <w:marTop w:val="62"/>
          <w:marBottom w:val="0"/>
          <w:divBdr>
            <w:top w:val="none" w:sz="0" w:space="0" w:color="auto"/>
            <w:left w:val="none" w:sz="0" w:space="0" w:color="auto"/>
            <w:bottom w:val="none" w:sz="0" w:space="0" w:color="auto"/>
            <w:right w:val="none" w:sz="0" w:space="0" w:color="auto"/>
          </w:divBdr>
        </w:div>
        <w:div w:id="1695694646">
          <w:marLeft w:val="1008"/>
          <w:marRight w:val="0"/>
          <w:marTop w:val="62"/>
          <w:marBottom w:val="0"/>
          <w:divBdr>
            <w:top w:val="none" w:sz="0" w:space="0" w:color="auto"/>
            <w:left w:val="none" w:sz="0" w:space="0" w:color="auto"/>
            <w:bottom w:val="none" w:sz="0" w:space="0" w:color="auto"/>
            <w:right w:val="none" w:sz="0" w:space="0" w:color="auto"/>
          </w:divBdr>
        </w:div>
        <w:div w:id="1992128302">
          <w:marLeft w:val="1008"/>
          <w:marRight w:val="0"/>
          <w:marTop w:val="62"/>
          <w:marBottom w:val="0"/>
          <w:divBdr>
            <w:top w:val="none" w:sz="0" w:space="0" w:color="auto"/>
            <w:left w:val="none" w:sz="0" w:space="0" w:color="auto"/>
            <w:bottom w:val="none" w:sz="0" w:space="0" w:color="auto"/>
            <w:right w:val="none" w:sz="0" w:space="0" w:color="auto"/>
          </w:divBdr>
        </w:div>
        <w:div w:id="1146901136">
          <w:marLeft w:val="1008"/>
          <w:marRight w:val="0"/>
          <w:marTop w:val="62"/>
          <w:marBottom w:val="0"/>
          <w:divBdr>
            <w:top w:val="none" w:sz="0" w:space="0" w:color="auto"/>
            <w:left w:val="none" w:sz="0" w:space="0" w:color="auto"/>
            <w:bottom w:val="none" w:sz="0" w:space="0" w:color="auto"/>
            <w:right w:val="none" w:sz="0" w:space="0" w:color="auto"/>
          </w:divBdr>
        </w:div>
        <w:div w:id="1431390450">
          <w:marLeft w:val="1008"/>
          <w:marRight w:val="0"/>
          <w:marTop w:val="62"/>
          <w:marBottom w:val="0"/>
          <w:divBdr>
            <w:top w:val="none" w:sz="0" w:space="0" w:color="auto"/>
            <w:left w:val="none" w:sz="0" w:space="0" w:color="auto"/>
            <w:bottom w:val="none" w:sz="0" w:space="0" w:color="auto"/>
            <w:right w:val="none" w:sz="0" w:space="0" w:color="auto"/>
          </w:divBdr>
        </w:div>
        <w:div w:id="478573128">
          <w:marLeft w:val="1008"/>
          <w:marRight w:val="0"/>
          <w:marTop w:val="62"/>
          <w:marBottom w:val="0"/>
          <w:divBdr>
            <w:top w:val="none" w:sz="0" w:space="0" w:color="auto"/>
            <w:left w:val="none" w:sz="0" w:space="0" w:color="auto"/>
            <w:bottom w:val="none" w:sz="0" w:space="0" w:color="auto"/>
            <w:right w:val="none" w:sz="0" w:space="0" w:color="auto"/>
          </w:divBdr>
        </w:div>
      </w:divsChild>
    </w:div>
    <w:div w:id="1862936435">
      <w:bodyDiv w:val="1"/>
      <w:marLeft w:val="0"/>
      <w:marRight w:val="0"/>
      <w:marTop w:val="0"/>
      <w:marBottom w:val="0"/>
      <w:divBdr>
        <w:top w:val="none" w:sz="0" w:space="0" w:color="auto"/>
        <w:left w:val="none" w:sz="0" w:space="0" w:color="auto"/>
        <w:bottom w:val="none" w:sz="0" w:space="0" w:color="auto"/>
        <w:right w:val="none" w:sz="0" w:space="0" w:color="auto"/>
      </w:divBdr>
      <w:divsChild>
        <w:div w:id="1502816665">
          <w:marLeft w:val="547"/>
          <w:marRight w:val="0"/>
          <w:marTop w:val="53"/>
          <w:marBottom w:val="0"/>
          <w:divBdr>
            <w:top w:val="none" w:sz="0" w:space="0" w:color="auto"/>
            <w:left w:val="none" w:sz="0" w:space="0" w:color="auto"/>
            <w:bottom w:val="none" w:sz="0" w:space="0" w:color="auto"/>
            <w:right w:val="none" w:sz="0" w:space="0" w:color="auto"/>
          </w:divBdr>
        </w:div>
        <w:div w:id="67923244">
          <w:marLeft w:val="547"/>
          <w:marRight w:val="0"/>
          <w:marTop w:val="53"/>
          <w:marBottom w:val="0"/>
          <w:divBdr>
            <w:top w:val="none" w:sz="0" w:space="0" w:color="auto"/>
            <w:left w:val="none" w:sz="0" w:space="0" w:color="auto"/>
            <w:bottom w:val="none" w:sz="0" w:space="0" w:color="auto"/>
            <w:right w:val="none" w:sz="0" w:space="0" w:color="auto"/>
          </w:divBdr>
        </w:div>
        <w:div w:id="1910730139">
          <w:marLeft w:val="547"/>
          <w:marRight w:val="0"/>
          <w:marTop w:val="53"/>
          <w:marBottom w:val="0"/>
          <w:divBdr>
            <w:top w:val="none" w:sz="0" w:space="0" w:color="auto"/>
            <w:left w:val="none" w:sz="0" w:space="0" w:color="auto"/>
            <w:bottom w:val="none" w:sz="0" w:space="0" w:color="auto"/>
            <w:right w:val="none" w:sz="0" w:space="0" w:color="auto"/>
          </w:divBdr>
        </w:div>
        <w:div w:id="1637250397">
          <w:marLeft w:val="547"/>
          <w:marRight w:val="0"/>
          <w:marTop w:val="53"/>
          <w:marBottom w:val="0"/>
          <w:divBdr>
            <w:top w:val="none" w:sz="0" w:space="0" w:color="auto"/>
            <w:left w:val="none" w:sz="0" w:space="0" w:color="auto"/>
            <w:bottom w:val="none" w:sz="0" w:space="0" w:color="auto"/>
            <w:right w:val="none" w:sz="0" w:space="0" w:color="auto"/>
          </w:divBdr>
        </w:div>
        <w:div w:id="499076875">
          <w:marLeft w:val="547"/>
          <w:marRight w:val="0"/>
          <w:marTop w:val="53"/>
          <w:marBottom w:val="0"/>
          <w:divBdr>
            <w:top w:val="none" w:sz="0" w:space="0" w:color="auto"/>
            <w:left w:val="none" w:sz="0" w:space="0" w:color="auto"/>
            <w:bottom w:val="none" w:sz="0" w:space="0" w:color="auto"/>
            <w:right w:val="none" w:sz="0" w:space="0" w:color="auto"/>
          </w:divBdr>
        </w:div>
        <w:div w:id="2048866835">
          <w:marLeft w:val="547"/>
          <w:marRight w:val="0"/>
          <w:marTop w:val="53"/>
          <w:marBottom w:val="0"/>
          <w:divBdr>
            <w:top w:val="none" w:sz="0" w:space="0" w:color="auto"/>
            <w:left w:val="none" w:sz="0" w:space="0" w:color="auto"/>
            <w:bottom w:val="none" w:sz="0" w:space="0" w:color="auto"/>
            <w:right w:val="none" w:sz="0" w:space="0" w:color="auto"/>
          </w:divBdr>
        </w:div>
        <w:div w:id="1366980016">
          <w:marLeft w:val="547"/>
          <w:marRight w:val="0"/>
          <w:marTop w:val="53"/>
          <w:marBottom w:val="0"/>
          <w:divBdr>
            <w:top w:val="none" w:sz="0" w:space="0" w:color="auto"/>
            <w:left w:val="none" w:sz="0" w:space="0" w:color="auto"/>
            <w:bottom w:val="none" w:sz="0" w:space="0" w:color="auto"/>
            <w:right w:val="none" w:sz="0" w:space="0" w:color="auto"/>
          </w:divBdr>
        </w:div>
        <w:div w:id="1776902890">
          <w:marLeft w:val="547"/>
          <w:marRight w:val="0"/>
          <w:marTop w:val="53"/>
          <w:marBottom w:val="0"/>
          <w:divBdr>
            <w:top w:val="none" w:sz="0" w:space="0" w:color="auto"/>
            <w:left w:val="none" w:sz="0" w:space="0" w:color="auto"/>
            <w:bottom w:val="none" w:sz="0" w:space="0" w:color="auto"/>
            <w:right w:val="none" w:sz="0" w:space="0" w:color="auto"/>
          </w:divBdr>
        </w:div>
        <w:div w:id="2064329185">
          <w:marLeft w:val="547"/>
          <w:marRight w:val="0"/>
          <w:marTop w:val="53"/>
          <w:marBottom w:val="0"/>
          <w:divBdr>
            <w:top w:val="none" w:sz="0" w:space="0" w:color="auto"/>
            <w:left w:val="none" w:sz="0" w:space="0" w:color="auto"/>
            <w:bottom w:val="none" w:sz="0" w:space="0" w:color="auto"/>
            <w:right w:val="none" w:sz="0" w:space="0" w:color="auto"/>
          </w:divBdr>
        </w:div>
        <w:div w:id="1301496332">
          <w:marLeft w:val="547"/>
          <w:marRight w:val="0"/>
          <w:marTop w:val="53"/>
          <w:marBottom w:val="0"/>
          <w:divBdr>
            <w:top w:val="none" w:sz="0" w:space="0" w:color="auto"/>
            <w:left w:val="none" w:sz="0" w:space="0" w:color="auto"/>
            <w:bottom w:val="none" w:sz="0" w:space="0" w:color="auto"/>
            <w:right w:val="none" w:sz="0" w:space="0" w:color="auto"/>
          </w:divBdr>
        </w:div>
        <w:div w:id="1617133018">
          <w:marLeft w:val="547"/>
          <w:marRight w:val="0"/>
          <w:marTop w:val="53"/>
          <w:marBottom w:val="0"/>
          <w:divBdr>
            <w:top w:val="none" w:sz="0" w:space="0" w:color="auto"/>
            <w:left w:val="none" w:sz="0" w:space="0" w:color="auto"/>
            <w:bottom w:val="none" w:sz="0" w:space="0" w:color="auto"/>
            <w:right w:val="none" w:sz="0" w:space="0" w:color="auto"/>
          </w:divBdr>
        </w:div>
        <w:div w:id="403573864">
          <w:marLeft w:val="547"/>
          <w:marRight w:val="0"/>
          <w:marTop w:val="53"/>
          <w:marBottom w:val="0"/>
          <w:divBdr>
            <w:top w:val="none" w:sz="0" w:space="0" w:color="auto"/>
            <w:left w:val="none" w:sz="0" w:space="0" w:color="auto"/>
            <w:bottom w:val="none" w:sz="0" w:space="0" w:color="auto"/>
            <w:right w:val="none" w:sz="0" w:space="0" w:color="auto"/>
          </w:divBdr>
        </w:div>
      </w:divsChild>
    </w:div>
    <w:div w:id="1950502522">
      <w:bodyDiv w:val="1"/>
      <w:marLeft w:val="0"/>
      <w:marRight w:val="0"/>
      <w:marTop w:val="0"/>
      <w:marBottom w:val="0"/>
      <w:divBdr>
        <w:top w:val="none" w:sz="0" w:space="0" w:color="auto"/>
        <w:left w:val="none" w:sz="0" w:space="0" w:color="auto"/>
        <w:bottom w:val="none" w:sz="0" w:space="0" w:color="auto"/>
        <w:right w:val="none" w:sz="0" w:space="0" w:color="auto"/>
      </w:divBdr>
      <w:divsChild>
        <w:div w:id="1540118985">
          <w:marLeft w:val="547"/>
          <w:marRight w:val="0"/>
          <w:marTop w:val="91"/>
          <w:marBottom w:val="0"/>
          <w:divBdr>
            <w:top w:val="none" w:sz="0" w:space="0" w:color="auto"/>
            <w:left w:val="none" w:sz="0" w:space="0" w:color="auto"/>
            <w:bottom w:val="none" w:sz="0" w:space="0" w:color="auto"/>
            <w:right w:val="none" w:sz="0" w:space="0" w:color="auto"/>
          </w:divBdr>
        </w:div>
        <w:div w:id="483787946">
          <w:marLeft w:val="1008"/>
          <w:marRight w:val="0"/>
          <w:marTop w:val="86"/>
          <w:marBottom w:val="0"/>
          <w:divBdr>
            <w:top w:val="none" w:sz="0" w:space="0" w:color="auto"/>
            <w:left w:val="none" w:sz="0" w:space="0" w:color="auto"/>
            <w:bottom w:val="none" w:sz="0" w:space="0" w:color="auto"/>
            <w:right w:val="none" w:sz="0" w:space="0" w:color="auto"/>
          </w:divBdr>
        </w:div>
        <w:div w:id="478422083">
          <w:marLeft w:val="547"/>
          <w:marRight w:val="0"/>
          <w:marTop w:val="91"/>
          <w:marBottom w:val="0"/>
          <w:divBdr>
            <w:top w:val="none" w:sz="0" w:space="0" w:color="auto"/>
            <w:left w:val="none" w:sz="0" w:space="0" w:color="auto"/>
            <w:bottom w:val="none" w:sz="0" w:space="0" w:color="auto"/>
            <w:right w:val="none" w:sz="0" w:space="0" w:color="auto"/>
          </w:divBdr>
        </w:div>
        <w:div w:id="980236654">
          <w:marLeft w:val="1008"/>
          <w:marRight w:val="0"/>
          <w:marTop w:val="86"/>
          <w:marBottom w:val="0"/>
          <w:divBdr>
            <w:top w:val="none" w:sz="0" w:space="0" w:color="auto"/>
            <w:left w:val="none" w:sz="0" w:space="0" w:color="auto"/>
            <w:bottom w:val="none" w:sz="0" w:space="0" w:color="auto"/>
            <w:right w:val="none" w:sz="0" w:space="0" w:color="auto"/>
          </w:divBdr>
        </w:div>
        <w:div w:id="1610888168">
          <w:marLeft w:val="547"/>
          <w:marRight w:val="0"/>
          <w:marTop w:val="91"/>
          <w:marBottom w:val="0"/>
          <w:divBdr>
            <w:top w:val="none" w:sz="0" w:space="0" w:color="auto"/>
            <w:left w:val="none" w:sz="0" w:space="0" w:color="auto"/>
            <w:bottom w:val="none" w:sz="0" w:space="0" w:color="auto"/>
            <w:right w:val="none" w:sz="0" w:space="0" w:color="auto"/>
          </w:divBdr>
        </w:div>
        <w:div w:id="1157184577">
          <w:marLeft w:val="1008"/>
          <w:marRight w:val="0"/>
          <w:marTop w:val="86"/>
          <w:marBottom w:val="0"/>
          <w:divBdr>
            <w:top w:val="none" w:sz="0" w:space="0" w:color="auto"/>
            <w:left w:val="none" w:sz="0" w:space="0" w:color="auto"/>
            <w:bottom w:val="none" w:sz="0" w:space="0" w:color="auto"/>
            <w:right w:val="none" w:sz="0" w:space="0" w:color="auto"/>
          </w:divBdr>
        </w:div>
        <w:div w:id="327367019">
          <w:marLeft w:val="547"/>
          <w:marRight w:val="0"/>
          <w:marTop w:val="91"/>
          <w:marBottom w:val="0"/>
          <w:divBdr>
            <w:top w:val="none" w:sz="0" w:space="0" w:color="auto"/>
            <w:left w:val="none" w:sz="0" w:space="0" w:color="auto"/>
            <w:bottom w:val="none" w:sz="0" w:space="0" w:color="auto"/>
            <w:right w:val="none" w:sz="0" w:space="0" w:color="auto"/>
          </w:divBdr>
        </w:div>
        <w:div w:id="186916452">
          <w:marLeft w:val="547"/>
          <w:marRight w:val="0"/>
          <w:marTop w:val="91"/>
          <w:marBottom w:val="0"/>
          <w:divBdr>
            <w:top w:val="none" w:sz="0" w:space="0" w:color="auto"/>
            <w:left w:val="none" w:sz="0" w:space="0" w:color="auto"/>
            <w:bottom w:val="none" w:sz="0" w:space="0" w:color="auto"/>
            <w:right w:val="none" w:sz="0" w:space="0" w:color="auto"/>
          </w:divBdr>
        </w:div>
      </w:divsChild>
    </w:div>
    <w:div w:id="20454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omosfamiliabay.org/?lang=es" TargetMode="External"/><Relationship Id="rId21" Type="http://schemas.openxmlformats.org/officeDocument/2006/relationships/hyperlink" Target="https://link.springer.com/article/10.1007/s13178-021-00659-7" TargetMode="External"/><Relationship Id="rId42" Type="http://schemas.openxmlformats.org/officeDocument/2006/relationships/hyperlink" Target="https://imi.guide/" TargetMode="External"/><Relationship Id="rId47" Type="http://schemas.openxmlformats.org/officeDocument/2006/relationships/hyperlink" Target="http://www.nbjc.org" TargetMode="External"/><Relationship Id="rId63" Type="http://schemas.openxmlformats.org/officeDocument/2006/relationships/hyperlink" Target="http://lagendercenter.org/" TargetMode="External"/><Relationship Id="rId68" Type="http://schemas.openxmlformats.org/officeDocument/2006/relationships/hyperlink" Target="https://pflag.org/resource/faith-our-families" TargetMode="External"/><Relationship Id="rId84" Type="http://schemas.openxmlformats.org/officeDocument/2006/relationships/hyperlink" Target="https://www.lambdalegal.org/" TargetMode="External"/><Relationship Id="rId89" Type="http://schemas.openxmlformats.org/officeDocument/2006/relationships/hyperlink" Target="https://www.radianthealthcenters.org/" TargetMode="External"/><Relationship Id="rId16" Type="http://schemas.openxmlformats.org/officeDocument/2006/relationships/hyperlink" Target="https://www.wpath.org/soc8" TargetMode="External"/><Relationship Id="rId11" Type="http://schemas.openxmlformats.org/officeDocument/2006/relationships/hyperlink" Target="https://familyproject.sfsu.edu/posters" TargetMode="External"/><Relationship Id="rId32" Type="http://schemas.openxmlformats.org/officeDocument/2006/relationships/hyperlink" Target="http://www.deqh-org" TargetMode="External"/><Relationship Id="rId37" Type="http://schemas.openxmlformats.org/officeDocument/2006/relationships/hyperlink" Target="http://familyproject.sfsu.edu" TargetMode="External"/><Relationship Id="rId53" Type="http://schemas.openxmlformats.org/officeDocument/2006/relationships/hyperlink" Target="https://www.myschoolmyrights.com/complaint-ocr/" TargetMode="External"/><Relationship Id="rId58" Type="http://schemas.openxmlformats.org/officeDocument/2006/relationships/hyperlink" Target="https://www.cde.ca.gov/re/di/eo/faqs.asp" TargetMode="External"/><Relationship Id="rId74" Type="http://schemas.openxmlformats.org/officeDocument/2006/relationships/hyperlink" Target="https://openandaffirming.org/ona/find/" TargetMode="External"/><Relationship Id="rId79" Type="http://schemas.openxmlformats.org/officeDocument/2006/relationships/hyperlink" Target="http://www.muslimalliance.org/" TargetMode="External"/><Relationship Id="rId5" Type="http://schemas.openxmlformats.org/officeDocument/2006/relationships/footnotes" Target="footnotes.xml"/><Relationship Id="rId90" Type="http://schemas.openxmlformats.org/officeDocument/2006/relationships/hyperlink" Target="https://openpathcollective.org/" TargetMode="External"/><Relationship Id="rId22" Type="http://schemas.openxmlformats.org/officeDocument/2006/relationships/hyperlink" Target="https://lgbtqfamilyacceptance.org/" TargetMode="External"/><Relationship Id="rId27" Type="http://schemas.openxmlformats.org/officeDocument/2006/relationships/hyperlink" Target="https://pflag.org/connects-communities/" TargetMode="External"/><Relationship Id="rId43" Type="http://schemas.openxmlformats.org/officeDocument/2006/relationships/hyperlink" Target="http://www.itgetsbetter.org" TargetMode="External"/><Relationship Id="rId48" Type="http://schemas.openxmlformats.org/officeDocument/2006/relationships/hyperlink" Target="https://www.twocc.us/" TargetMode="External"/><Relationship Id="rId64" Type="http://schemas.openxmlformats.org/officeDocument/2006/relationships/hyperlink" Target="https://www.rivcocenter.org/" TargetMode="External"/><Relationship Id="rId69" Type="http://schemas.openxmlformats.org/officeDocument/2006/relationships/hyperlink" Target="https://pflag.org/resource/fe-en-nuestras-familias" TargetMode="External"/><Relationship Id="rId8" Type="http://schemas.openxmlformats.org/officeDocument/2006/relationships/hyperlink" Target="https://familyproject.sfsu.edu/posters" TargetMode="External"/><Relationship Id="rId51" Type="http://schemas.openxmlformats.org/officeDocument/2006/relationships/hyperlink" Target="http://www.myschoolmyrights.com" TargetMode="External"/><Relationship Id="rId72" Type="http://schemas.openxmlformats.org/officeDocument/2006/relationships/hyperlink" Target="http://www.welcomingresources.org/directory.htm" TargetMode="External"/><Relationship Id="rId80" Type="http://schemas.openxmlformats.org/officeDocument/2006/relationships/hyperlink" Target="http://transcaresite.org/?page_id=1885" TargetMode="External"/><Relationship Id="rId85" Type="http://schemas.openxmlformats.org/officeDocument/2006/relationships/hyperlink" Target="https://www.familyequality.org/family-building/trans-family-building/"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transcaresite.org/" TargetMode="External"/><Relationship Id="rId17" Type="http://schemas.openxmlformats.org/officeDocument/2006/relationships/hyperlink" Target="https://sciencebasedmedicine.org/gender-affirming-care-is-not-experimental-part-ii/" TargetMode="External"/><Relationship Id="rId25" Type="http://schemas.openxmlformats.org/officeDocument/2006/relationships/hyperlink" Target="https://www.genderspectrum.org" TargetMode="External"/><Relationship Id="rId33" Type="http://schemas.openxmlformats.org/officeDocument/2006/relationships/hyperlink" Target="http://www.pflag.org" TargetMode="External"/><Relationship Id="rId38" Type="http://schemas.openxmlformats.org/officeDocument/2006/relationships/hyperlink" Target="http://familyproject.sfsu.edu/" TargetMode="External"/><Relationship Id="rId46" Type="http://schemas.openxmlformats.org/officeDocument/2006/relationships/hyperlink" Target="http://www.nbjc.org/" TargetMode="External"/><Relationship Id="rId59" Type="http://schemas.openxmlformats.org/officeDocument/2006/relationships/hyperlink" Target="https://www.lgbtcenteroc.org/" TargetMode="External"/><Relationship Id="rId67" Type="http://schemas.openxmlformats.org/officeDocument/2006/relationships/hyperlink" Target="https://pflag.org/faithresources" TargetMode="External"/><Relationship Id="rId20" Type="http://schemas.openxmlformats.org/officeDocument/2006/relationships/hyperlink" Target="https://www.paloaltou.edu/sites/default/files/Gender%20Minority%20Stress%20and%20Resilience%20Measure.pdf" TargetMode="External"/><Relationship Id="rId41" Type="http://schemas.openxmlformats.org/officeDocument/2006/relationships/hyperlink" Target="https://www.trevorspace.org/" TargetMode="External"/><Relationship Id="rId54" Type="http://schemas.openxmlformats.org/officeDocument/2006/relationships/hyperlink" Target="https://www.glsen.org/" TargetMode="External"/><Relationship Id="rId62" Type="http://schemas.openxmlformats.org/officeDocument/2006/relationships/hyperlink" Target="https://lalgbtcenter.org/" TargetMode="External"/><Relationship Id="rId70" Type="http://schemas.openxmlformats.org/officeDocument/2006/relationships/hyperlink" Target="https://www.queercrescent.org/" TargetMode="External"/><Relationship Id="rId75" Type="http://schemas.openxmlformats.org/officeDocument/2006/relationships/hyperlink" Target="https://www.galva108.org/" TargetMode="External"/><Relationship Id="rId83" Type="http://schemas.openxmlformats.org/officeDocument/2006/relationships/hyperlink" Target="https://transgenderlawcenter.org/" TargetMode="External"/><Relationship Id="rId88" Type="http://schemas.openxmlformats.org/officeDocument/2006/relationships/hyperlink" Target="https://www.lgbtcenteroc.org/"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rc.org/resources/transgender-affirming-hospital-policies" TargetMode="External"/><Relationship Id="rId23" Type="http://schemas.openxmlformats.org/officeDocument/2006/relationships/hyperlink" Target="http://www.transfamilies.org" TargetMode="External"/><Relationship Id="rId28" Type="http://schemas.openxmlformats.org/officeDocument/2006/relationships/hyperlink" Target="https://aapaonline.org/resources/lgbtq-aapi-resources/" TargetMode="External"/><Relationship Id="rId36" Type="http://schemas.openxmlformats.org/officeDocument/2006/relationships/hyperlink" Target="https://www.vietroc.org/" TargetMode="External"/><Relationship Id="rId49" Type="http://schemas.openxmlformats.org/officeDocument/2006/relationships/hyperlink" Target="https://www.thefutureperfectproject.com/onlineworkshops" TargetMode="External"/><Relationship Id="rId57" Type="http://schemas.openxmlformats.org/officeDocument/2006/relationships/hyperlink" Target="https://www.cde.ca.gov/pd/ee/supportlgbtq.asp" TargetMode="External"/><Relationship Id="rId10" Type="http://schemas.openxmlformats.org/officeDocument/2006/relationships/hyperlink" Target="https://www.lgbtqiahealtheducation.org/collection/trans-pediatric-care-toolkit/" TargetMode="External"/><Relationship Id="rId31" Type="http://schemas.openxmlformats.org/officeDocument/2006/relationships/hyperlink" Target="http://www.deqh-org/" TargetMode="External"/><Relationship Id="rId44" Type="http://schemas.openxmlformats.org/officeDocument/2006/relationships/hyperlink" Target="https://transgenderteensurvivalguide.com/" TargetMode="External"/><Relationship Id="rId52" Type="http://schemas.openxmlformats.org/officeDocument/2006/relationships/hyperlink" Target="https://www.myschoolmyrights.com/complaint-school/" TargetMode="External"/><Relationship Id="rId60" Type="http://schemas.openxmlformats.org/officeDocument/2006/relationships/hyperlink" Target="http://www.lgbtcenteroc.org/transevents/" TargetMode="External"/><Relationship Id="rId65" Type="http://schemas.openxmlformats.org/officeDocument/2006/relationships/hyperlink" Target="https://www.rainbowprideyouthalliance.org/" TargetMode="External"/><Relationship Id="rId73" Type="http://schemas.openxmlformats.org/officeDocument/2006/relationships/hyperlink" Target="http://www.believeoutloud.com/take-action/find-your-community" TargetMode="External"/><Relationship Id="rId78" Type="http://schemas.openxmlformats.org/officeDocument/2006/relationships/hyperlink" Target="http://www.qchristian.org/guides/trans" TargetMode="External"/><Relationship Id="rId81" Type="http://schemas.openxmlformats.org/officeDocument/2006/relationships/hyperlink" Target="http://www.jqinternational.org/resources/jewish-lgbt-organizations/" TargetMode="External"/><Relationship Id="rId86" Type="http://schemas.openxmlformats.org/officeDocument/2006/relationships/hyperlink" Target="https://nqttcn.com/en/"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gbtqiahealtheducation.org/publication/engaging-the-families-of-transgender-and-gender-diverse-children-2021/" TargetMode="External"/><Relationship Id="rId13" Type="http://schemas.openxmlformats.org/officeDocument/2006/relationships/hyperlink" Target="https://www.hrc.org/resources/transgender-affirming-hospital-policies" TargetMode="External"/><Relationship Id="rId18" Type="http://schemas.openxmlformats.org/officeDocument/2006/relationships/hyperlink" Target="https://psycnet.apa.org/doiLanding?doi=10.1037%2Fcpp0000384" TargetMode="External"/><Relationship Id="rId39" Type="http://schemas.openxmlformats.org/officeDocument/2006/relationships/hyperlink" Target="https://www.thetrevorproject.org/" TargetMode="External"/><Relationship Id="rId34" Type="http://schemas.openxmlformats.org/officeDocument/2006/relationships/hyperlink" Target="https://pflag.org/ourtranslovedones" TargetMode="External"/><Relationship Id="rId50" Type="http://schemas.openxmlformats.org/officeDocument/2006/relationships/hyperlink" Target="https://welcomingschools.org" TargetMode="External"/><Relationship Id="rId55" Type="http://schemas.openxmlformats.org/officeDocument/2006/relationships/hyperlink" Target="https://www.glsen.org/four-supports" TargetMode="External"/><Relationship Id="rId76" Type="http://schemas.openxmlformats.org/officeDocument/2006/relationships/hyperlink" Target="https://www.sarbat.net/" TargetMode="External"/><Relationship Id="rId7" Type="http://schemas.openxmlformats.org/officeDocument/2006/relationships/hyperlink" Target="https://www.lgbtqiahealtheducation.org/" TargetMode="External"/><Relationship Id="rId71" Type="http://schemas.openxmlformats.org/officeDocument/2006/relationships/hyperlink" Target="https://www.belovedarise.org/"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nqapia.org/" TargetMode="External"/><Relationship Id="rId24" Type="http://schemas.openxmlformats.org/officeDocument/2006/relationships/hyperlink" Target="file:///\\ad.choc.org\dfs\share\Pediatric%20Psychology\4.%20Clinical\Clinics%20or%20Service\Endocrine\Transgender\https" TargetMode="External"/><Relationship Id="rId40" Type="http://schemas.openxmlformats.org/officeDocument/2006/relationships/hyperlink" Target="https://www.qchatspace.org/" TargetMode="External"/><Relationship Id="rId45" Type="http://schemas.openxmlformats.org/officeDocument/2006/relationships/hyperlink" Target="https://www.translatinacoalition.org/" TargetMode="External"/><Relationship Id="rId66" Type="http://schemas.openxmlformats.org/officeDocument/2006/relationships/hyperlink" Target="http://www.lgbtcenters.org/" TargetMode="External"/><Relationship Id="rId87" Type="http://schemas.openxmlformats.org/officeDocument/2006/relationships/hyperlink" Target="https://www.therapyforlatinx.com/" TargetMode="External"/><Relationship Id="rId61" Type="http://schemas.openxmlformats.org/officeDocument/2006/relationships/hyperlink" Target="https://www.radianthealthcenters.org/" TargetMode="External"/><Relationship Id="rId82" Type="http://schemas.openxmlformats.org/officeDocument/2006/relationships/hyperlink" Target="https://transequality.org/" TargetMode="External"/><Relationship Id="rId19" Type="http://schemas.openxmlformats.org/officeDocument/2006/relationships/hyperlink" Target="https://www.ncbi.nlm.nih.gov/pmc/articles/PMC5685204/" TargetMode="External"/><Relationship Id="rId14" Type="http://schemas.openxmlformats.org/officeDocument/2006/relationships/hyperlink" Target="https://www.hrc.org/resources/transgender-affirming-hospital-policies" TargetMode="External"/><Relationship Id="rId30" Type="http://schemas.openxmlformats.org/officeDocument/2006/relationships/hyperlink" Target="https://www.sangabrielvalleyapipflag.com/" TargetMode="External"/><Relationship Id="rId35" Type="http://schemas.openxmlformats.org/officeDocument/2006/relationships/hyperlink" Target="https://pflag.org/blog/resourcesapifamilies" TargetMode="External"/><Relationship Id="rId56" Type="http://schemas.openxmlformats.org/officeDocument/2006/relationships/hyperlink" Target="https://thesafezoneproject.com/" TargetMode="External"/><Relationship Id="rId77" Type="http://schemas.openxmlformats.org/officeDocument/2006/relationships/hyperlink" Target="https://www.freedh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CHOC Children's</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 Alpern</dc:creator>
  <cp:lastModifiedBy>Adrianne Alpern</cp:lastModifiedBy>
  <cp:revision>6</cp:revision>
  <dcterms:created xsi:type="dcterms:W3CDTF">2023-02-16T05:28:00Z</dcterms:created>
  <dcterms:modified xsi:type="dcterms:W3CDTF">2023-02-16T22:01:00Z</dcterms:modified>
</cp:coreProperties>
</file>